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A03E5" w14:textId="77777777" w:rsidR="005E01B0" w:rsidRDefault="005E01B0" w:rsidP="005E01B0">
      <w:pPr>
        <w:pStyle w:val="go2042772582"/>
        <w:shd w:val="clear" w:color="auto" w:fill="FFFFFF"/>
        <w:spacing w:before="0" w:beforeAutospacing="0" w:after="0" w:afterAutospacing="0" w:line="420" w:lineRule="atLeast"/>
        <w:textAlignment w:val="baseline"/>
        <w:rPr>
          <w:rFonts w:ascii="Averta" w:hAnsi="Averta"/>
          <w:color w:val="040D24"/>
          <w:sz w:val="27"/>
          <w:szCs w:val="27"/>
        </w:rPr>
      </w:pPr>
      <w:r>
        <w:rPr>
          <w:rFonts w:ascii="Averta" w:hAnsi="Averta"/>
          <w:color w:val="040D24"/>
          <w:sz w:val="27"/>
          <w:szCs w:val="27"/>
        </w:rPr>
        <w:t xml:space="preserve">The conversation </w:t>
      </w:r>
      <w:proofErr w:type="spellStart"/>
      <w:r>
        <w:rPr>
          <w:rFonts w:ascii="Averta" w:hAnsi="Averta"/>
          <w:color w:val="040D24"/>
          <w:sz w:val="27"/>
          <w:szCs w:val="27"/>
        </w:rPr>
        <w:t>centered</w:t>
      </w:r>
      <w:proofErr w:type="spellEnd"/>
      <w:r>
        <w:rPr>
          <w:rFonts w:ascii="Averta" w:hAnsi="Averta"/>
          <w:color w:val="040D24"/>
          <w:sz w:val="27"/>
          <w:szCs w:val="27"/>
        </w:rPr>
        <w:t xml:space="preserve"> around individual rights and government control, with speakers emphasizing the need for people to be aware of their rights and take action to restore them. Legal and constitutional issues in taxation and financial matters were also discussed, including the interpretation of the New South Wales Strata Schemes Management Act 2015 and the Foreign Account Tax Compliance Act (FATCA). Other topics included vaccine development and accreditation, gun control measures, and the roles of a Justice of the Peace. Speakers also discussed the potential issue of electric vehicle (EV) battery replacement costs and the need for battery recycling.</w:t>
      </w:r>
    </w:p>
    <w:p w14:paraId="244420EA" w14:textId="77777777" w:rsidR="005E01B0" w:rsidRDefault="005E01B0" w:rsidP="005E01B0">
      <w:pPr>
        <w:pStyle w:val="Heading2"/>
        <w:shd w:val="clear" w:color="auto" w:fill="FFFFFF"/>
        <w:spacing w:before="0" w:beforeAutospacing="0" w:after="0" w:afterAutospacing="0" w:line="480" w:lineRule="atLeast"/>
        <w:textAlignment w:val="baseline"/>
        <w:rPr>
          <w:rFonts w:ascii="Averta" w:eastAsia="Times New Roman" w:hAnsi="Averta"/>
          <w:b w:val="0"/>
          <w:bCs w:val="0"/>
          <w:color w:val="040D24"/>
          <w:sz w:val="30"/>
          <w:szCs w:val="30"/>
        </w:rPr>
      </w:pPr>
      <w:r>
        <w:rPr>
          <w:rFonts w:ascii="Averta" w:eastAsia="Times New Roman" w:hAnsi="Averta"/>
          <w:b w:val="0"/>
          <w:bCs w:val="0"/>
          <w:color w:val="040D24"/>
          <w:sz w:val="30"/>
          <w:szCs w:val="30"/>
        </w:rPr>
        <w:t>Action Items</w:t>
      </w:r>
    </w:p>
    <w:p w14:paraId="64AF77BD" w14:textId="77777777" w:rsidR="005E01B0" w:rsidRDefault="005E01B0" w:rsidP="005E01B0">
      <w:pPr>
        <w:pStyle w:val="go3311915859"/>
        <w:numPr>
          <w:ilvl w:val="0"/>
          <w:numId w:val="1"/>
        </w:numPr>
        <w:shd w:val="clear" w:color="auto" w:fill="FFFFFF"/>
        <w:spacing w:before="0" w:beforeAutospacing="0" w:after="120" w:afterAutospacing="0" w:line="360" w:lineRule="atLeast"/>
        <w:textAlignment w:val="baseline"/>
        <w:rPr>
          <w:rFonts w:ascii="inherit" w:eastAsia="Times New Roman" w:hAnsi="inherit"/>
          <w:color w:val="040D24"/>
          <w:sz w:val="24"/>
          <w:szCs w:val="24"/>
        </w:rPr>
      </w:pPr>
      <w:r>
        <w:rPr>
          <w:rFonts w:ascii="inherit" w:eastAsia="Times New Roman" w:hAnsi="inherit"/>
          <w:color w:val="040D24"/>
          <w:sz w:val="24"/>
          <w:szCs w:val="24"/>
        </w:rPr>
        <w:t>[ ]</w:t>
      </w:r>
    </w:p>
    <w:p w14:paraId="3A91797C" w14:textId="77777777" w:rsidR="005E01B0" w:rsidRDefault="005E01B0" w:rsidP="005E01B0">
      <w:pPr>
        <w:pStyle w:val="go3311915859"/>
        <w:numPr>
          <w:ilvl w:val="0"/>
          <w:numId w:val="1"/>
        </w:numPr>
        <w:shd w:val="clear" w:color="auto" w:fill="FFFFFF"/>
        <w:spacing w:before="0" w:beforeAutospacing="0" w:after="120" w:afterAutospacing="0" w:line="360" w:lineRule="atLeast"/>
        <w:textAlignment w:val="baseline"/>
        <w:rPr>
          <w:rFonts w:ascii="inherit" w:eastAsia="Times New Roman" w:hAnsi="inherit"/>
          <w:color w:val="040D24"/>
          <w:sz w:val="24"/>
          <w:szCs w:val="24"/>
        </w:rPr>
      </w:pPr>
      <w:r>
        <w:rPr>
          <w:rFonts w:ascii="inherit" w:eastAsia="Times New Roman" w:hAnsi="inherit"/>
          <w:color w:val="040D24"/>
          <w:sz w:val="24"/>
          <w:szCs w:val="24"/>
        </w:rPr>
        <w:t>[ ]</w:t>
      </w:r>
    </w:p>
    <w:p w14:paraId="79EE4C21" w14:textId="77777777" w:rsidR="005E01B0" w:rsidRDefault="005E01B0" w:rsidP="005E01B0">
      <w:pPr>
        <w:pStyle w:val="go3311915859"/>
        <w:numPr>
          <w:ilvl w:val="0"/>
          <w:numId w:val="1"/>
        </w:numPr>
        <w:shd w:val="clear" w:color="auto" w:fill="FFFFFF"/>
        <w:spacing w:before="0" w:beforeAutospacing="0" w:after="120" w:afterAutospacing="0" w:line="360" w:lineRule="atLeast"/>
        <w:textAlignment w:val="baseline"/>
        <w:rPr>
          <w:rFonts w:ascii="inherit" w:eastAsia="Times New Roman" w:hAnsi="inherit"/>
          <w:color w:val="040D24"/>
          <w:sz w:val="24"/>
          <w:szCs w:val="24"/>
        </w:rPr>
      </w:pPr>
      <w:r>
        <w:rPr>
          <w:rFonts w:ascii="inherit" w:eastAsia="Times New Roman" w:hAnsi="inherit"/>
          <w:color w:val="040D24"/>
          <w:sz w:val="24"/>
          <w:szCs w:val="24"/>
        </w:rPr>
        <w:t>[ ]</w:t>
      </w:r>
    </w:p>
    <w:p w14:paraId="45EB9622" w14:textId="77777777" w:rsidR="005E01B0" w:rsidRDefault="005E01B0" w:rsidP="005E01B0">
      <w:pPr>
        <w:pStyle w:val="go3311915859"/>
        <w:numPr>
          <w:ilvl w:val="0"/>
          <w:numId w:val="1"/>
        </w:numPr>
        <w:shd w:val="clear" w:color="auto" w:fill="FFFFFF"/>
        <w:spacing w:before="0" w:beforeAutospacing="0" w:after="120" w:afterAutospacing="0" w:line="360" w:lineRule="atLeast"/>
        <w:textAlignment w:val="baseline"/>
        <w:rPr>
          <w:rFonts w:ascii="inherit" w:eastAsia="Times New Roman" w:hAnsi="inherit"/>
          <w:color w:val="040D24"/>
          <w:sz w:val="24"/>
          <w:szCs w:val="24"/>
        </w:rPr>
      </w:pPr>
      <w:r>
        <w:rPr>
          <w:rFonts w:ascii="inherit" w:eastAsia="Times New Roman" w:hAnsi="inherit"/>
          <w:color w:val="040D24"/>
          <w:sz w:val="24"/>
          <w:szCs w:val="24"/>
        </w:rPr>
        <w:t>[ ]</w:t>
      </w:r>
    </w:p>
    <w:p w14:paraId="79EB71D6" w14:textId="77777777" w:rsidR="005E01B0" w:rsidRDefault="005E01B0" w:rsidP="005E01B0">
      <w:pPr>
        <w:pStyle w:val="go3311915859"/>
        <w:numPr>
          <w:ilvl w:val="0"/>
          <w:numId w:val="1"/>
        </w:numPr>
        <w:shd w:val="clear" w:color="auto" w:fill="FFFFFF"/>
        <w:spacing w:before="0" w:beforeAutospacing="0" w:after="120" w:afterAutospacing="0" w:line="360" w:lineRule="atLeast"/>
        <w:textAlignment w:val="baseline"/>
        <w:rPr>
          <w:rFonts w:ascii="inherit" w:eastAsia="Times New Roman" w:hAnsi="inherit"/>
          <w:color w:val="040D24"/>
          <w:sz w:val="24"/>
          <w:szCs w:val="24"/>
        </w:rPr>
      </w:pPr>
      <w:r>
        <w:rPr>
          <w:rFonts w:ascii="inherit" w:eastAsia="Times New Roman" w:hAnsi="inherit"/>
          <w:color w:val="040D24"/>
          <w:sz w:val="24"/>
          <w:szCs w:val="24"/>
        </w:rPr>
        <w:t>[ ]</w:t>
      </w:r>
    </w:p>
    <w:p w14:paraId="587B16A0" w14:textId="77777777" w:rsidR="005E01B0" w:rsidRDefault="005E01B0" w:rsidP="005E01B0">
      <w:pPr>
        <w:pStyle w:val="go2550761206"/>
        <w:numPr>
          <w:ilvl w:val="0"/>
          <w:numId w:val="1"/>
        </w:numPr>
        <w:shd w:val="clear" w:color="auto" w:fill="FFFFFF"/>
        <w:spacing w:before="0" w:beforeAutospacing="0" w:after="0" w:afterAutospacing="0" w:line="360" w:lineRule="atLeast"/>
        <w:textAlignment w:val="baseline"/>
        <w:rPr>
          <w:rFonts w:ascii="Averta" w:eastAsia="Times New Roman" w:hAnsi="Averta"/>
          <w:color w:val="040D24"/>
          <w:sz w:val="24"/>
          <w:szCs w:val="24"/>
        </w:rPr>
      </w:pPr>
    </w:p>
    <w:p w14:paraId="051FE9F2" w14:textId="77777777" w:rsidR="005E01B0" w:rsidRDefault="005E01B0" w:rsidP="005E01B0">
      <w:pPr>
        <w:pStyle w:val="Heading2"/>
        <w:shd w:val="clear" w:color="auto" w:fill="FFFFFF"/>
        <w:spacing w:before="0" w:beforeAutospacing="0" w:after="0" w:afterAutospacing="0" w:line="480" w:lineRule="atLeast"/>
        <w:textAlignment w:val="baseline"/>
        <w:rPr>
          <w:rFonts w:ascii="Averta" w:eastAsia="Times New Roman" w:hAnsi="Averta"/>
          <w:b w:val="0"/>
          <w:bCs w:val="0"/>
          <w:color w:val="040D24"/>
          <w:sz w:val="30"/>
          <w:szCs w:val="30"/>
        </w:rPr>
      </w:pPr>
      <w:r>
        <w:rPr>
          <w:rFonts w:ascii="Averta" w:eastAsia="Times New Roman" w:hAnsi="Averta"/>
          <w:b w:val="0"/>
          <w:bCs w:val="0"/>
          <w:color w:val="040D24"/>
          <w:sz w:val="30"/>
          <w:szCs w:val="30"/>
        </w:rPr>
        <w:t>Outline</w:t>
      </w:r>
    </w:p>
    <w:p w14:paraId="345E9905" w14:textId="77777777" w:rsidR="005E01B0" w:rsidRDefault="005E01B0" w:rsidP="005E01B0">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5" w:history="1">
        <w:r>
          <w:rPr>
            <w:rStyle w:val="Hyperlink"/>
            <w:rFonts w:ascii="inherit" w:eastAsia="Times New Roman" w:hAnsi="inherit"/>
            <w:sz w:val="24"/>
            <w:szCs w:val="24"/>
            <w:bdr w:val="none" w:sz="0" w:space="0" w:color="auto" w:frame="1"/>
          </w:rPr>
          <w:t>Truth and rights, injustices and strategies for action.</w:t>
        </w:r>
      </w:hyperlink>
    </w:p>
    <w:p w14:paraId="2C211FD2" w14:textId="77777777" w:rsidR="005E01B0" w:rsidRDefault="005E01B0" w:rsidP="005E01B0">
      <w:pPr>
        <w:numPr>
          <w:ilvl w:val="0"/>
          <w:numId w:val="2"/>
        </w:numPr>
        <w:shd w:val="clear" w:color="auto" w:fill="FFFFFF"/>
        <w:textAlignment w:val="baseline"/>
        <w:rPr>
          <w:rFonts w:ascii="inherit" w:eastAsia="Times New Roman" w:hAnsi="inherit"/>
          <w:sz w:val="24"/>
          <w:szCs w:val="24"/>
        </w:rPr>
      </w:pPr>
      <w:hyperlink r:id="rId6" w:history="1">
        <w:r>
          <w:rPr>
            <w:rStyle w:val="Hyperlink"/>
            <w:rFonts w:ascii="inherit" w:eastAsia="Times New Roman" w:hAnsi="inherit"/>
            <w:color w:val="000000"/>
            <w:sz w:val="24"/>
            <w:szCs w:val="24"/>
            <w:bdr w:val="none" w:sz="0" w:space="0" w:color="auto" w:frame="1"/>
          </w:rPr>
          <w:t>Mike introduces the show and welcomes listeners, joined by Darrell and another speaker.</w:t>
        </w:r>
      </w:hyperlink>
    </w:p>
    <w:p w14:paraId="0DCE8E50" w14:textId="77777777" w:rsidR="005E01B0" w:rsidRDefault="005E01B0" w:rsidP="005E01B0">
      <w:pPr>
        <w:numPr>
          <w:ilvl w:val="0"/>
          <w:numId w:val="2"/>
        </w:numPr>
        <w:shd w:val="clear" w:color="auto" w:fill="FFFFFF"/>
        <w:textAlignment w:val="baseline"/>
        <w:rPr>
          <w:rFonts w:ascii="inherit" w:eastAsia="Times New Roman" w:hAnsi="inherit"/>
          <w:sz w:val="24"/>
          <w:szCs w:val="24"/>
        </w:rPr>
      </w:pPr>
      <w:hyperlink r:id="rId7" w:history="1">
        <w:r>
          <w:rPr>
            <w:rStyle w:val="Hyperlink"/>
            <w:rFonts w:ascii="inherit" w:eastAsia="Times New Roman" w:hAnsi="inherit"/>
            <w:color w:val="000000"/>
            <w:sz w:val="24"/>
            <w:szCs w:val="24"/>
            <w:bdr w:val="none" w:sz="0" w:space="0" w:color="auto" w:frame="1"/>
          </w:rPr>
          <w:t>Mike mentions the NIOSH group and their efforts to educate people about their rights.</w:t>
        </w:r>
      </w:hyperlink>
    </w:p>
    <w:p w14:paraId="4836506E" w14:textId="77777777" w:rsidR="005E01B0" w:rsidRDefault="005E01B0" w:rsidP="005E01B0">
      <w:pPr>
        <w:numPr>
          <w:ilvl w:val="0"/>
          <w:numId w:val="2"/>
        </w:numPr>
        <w:shd w:val="clear" w:color="auto" w:fill="FFFFFF"/>
        <w:textAlignment w:val="baseline"/>
        <w:rPr>
          <w:rFonts w:ascii="inherit" w:eastAsia="Times New Roman" w:hAnsi="inherit"/>
          <w:sz w:val="24"/>
          <w:szCs w:val="24"/>
        </w:rPr>
      </w:pPr>
      <w:hyperlink r:id="rId8" w:history="1">
        <w:r>
          <w:rPr>
            <w:rStyle w:val="Hyperlink"/>
            <w:rFonts w:ascii="inherit" w:eastAsia="Times New Roman" w:hAnsi="inherit"/>
            <w:color w:val="000000"/>
            <w:sz w:val="24"/>
            <w:szCs w:val="24"/>
            <w:bdr w:val="none" w:sz="0" w:space="0" w:color="auto" w:frame="1"/>
          </w:rPr>
          <w:t>Speaker 1: Inform and educate people about truth and rights.</w:t>
        </w:r>
      </w:hyperlink>
    </w:p>
    <w:p w14:paraId="66B85CBB" w14:textId="77777777" w:rsidR="005E01B0" w:rsidRDefault="005E01B0" w:rsidP="005E01B0">
      <w:pPr>
        <w:numPr>
          <w:ilvl w:val="0"/>
          <w:numId w:val="2"/>
        </w:numPr>
        <w:shd w:val="clear" w:color="auto" w:fill="FFFFFF"/>
        <w:textAlignment w:val="baseline"/>
        <w:rPr>
          <w:rFonts w:ascii="inherit" w:eastAsia="Times New Roman" w:hAnsi="inherit"/>
          <w:sz w:val="24"/>
          <w:szCs w:val="24"/>
        </w:rPr>
      </w:pPr>
      <w:hyperlink r:id="rId9" w:history="1">
        <w:r>
          <w:rPr>
            <w:rStyle w:val="Hyperlink"/>
            <w:rFonts w:ascii="inherit" w:eastAsia="Times New Roman" w:hAnsi="inherit"/>
            <w:color w:val="000000"/>
            <w:sz w:val="24"/>
            <w:szCs w:val="24"/>
            <w:bdr w:val="none" w:sz="0" w:space="0" w:color="auto" w:frame="1"/>
          </w:rPr>
          <w:t>Live video updates Thursdays, with interesting media articles.</w:t>
        </w:r>
      </w:hyperlink>
    </w:p>
    <w:p w14:paraId="49CA6ACB" w14:textId="77777777" w:rsidR="005E01B0" w:rsidRDefault="005E01B0" w:rsidP="005E01B0">
      <w:pPr>
        <w:numPr>
          <w:ilvl w:val="0"/>
          <w:numId w:val="2"/>
        </w:numPr>
        <w:shd w:val="clear" w:color="auto" w:fill="FFFFFF"/>
        <w:textAlignment w:val="baseline"/>
        <w:rPr>
          <w:rFonts w:ascii="inherit" w:eastAsia="Times New Roman" w:hAnsi="inherit"/>
          <w:sz w:val="24"/>
          <w:szCs w:val="24"/>
        </w:rPr>
      </w:pPr>
      <w:hyperlink r:id="rId10" w:history="1">
        <w:r>
          <w:rPr>
            <w:rStyle w:val="Hyperlink"/>
            <w:rFonts w:ascii="inherit" w:eastAsia="Times New Roman" w:hAnsi="inherit"/>
            <w:color w:val="000000"/>
            <w:sz w:val="24"/>
            <w:szCs w:val="24"/>
            <w:bdr w:val="none" w:sz="0" w:space="0" w:color="auto" w:frame="1"/>
          </w:rPr>
          <w:t>Listeners' feedback and topic suggestions welcome.</w:t>
        </w:r>
      </w:hyperlink>
    </w:p>
    <w:p w14:paraId="756FC70F" w14:textId="77777777" w:rsidR="005E01B0" w:rsidRDefault="005E01B0" w:rsidP="005E01B0">
      <w:pPr>
        <w:numPr>
          <w:ilvl w:val="0"/>
          <w:numId w:val="2"/>
        </w:numPr>
        <w:shd w:val="clear" w:color="auto" w:fill="FFFFFF"/>
        <w:textAlignment w:val="baseline"/>
        <w:rPr>
          <w:rFonts w:ascii="inherit" w:eastAsia="Times New Roman" w:hAnsi="inherit"/>
          <w:sz w:val="24"/>
          <w:szCs w:val="24"/>
        </w:rPr>
      </w:pPr>
      <w:hyperlink r:id="rId11" w:history="1">
        <w:r>
          <w:rPr>
            <w:rStyle w:val="Hyperlink"/>
            <w:rFonts w:ascii="inherit" w:eastAsia="Times New Roman" w:hAnsi="inherit"/>
            <w:color w:val="000000"/>
            <w:sz w:val="24"/>
            <w:szCs w:val="24"/>
            <w:bdr w:val="none" w:sz="0" w:space="0" w:color="auto" w:frame="1"/>
          </w:rPr>
          <w:t>Mark questions strata agent's refusal to accept cash payments, citing NSW legislation.</w:t>
        </w:r>
      </w:hyperlink>
    </w:p>
    <w:p w14:paraId="5C347811" w14:textId="77777777" w:rsidR="005E01B0" w:rsidRDefault="005E01B0" w:rsidP="005E01B0">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12" w:history="1">
        <w:r>
          <w:rPr>
            <w:rStyle w:val="Hyperlink"/>
            <w:rFonts w:ascii="inherit" w:eastAsia="Times New Roman" w:hAnsi="inherit"/>
            <w:sz w:val="24"/>
            <w:szCs w:val="24"/>
            <w:bdr w:val="none" w:sz="0" w:space="0" w:color="auto" w:frame="1"/>
          </w:rPr>
          <w:t>Legal concepts and police usage of emergency lights in South Australia.</w:t>
        </w:r>
      </w:hyperlink>
    </w:p>
    <w:p w14:paraId="63EF1A7C" w14:textId="77777777" w:rsidR="005E01B0" w:rsidRDefault="005E01B0" w:rsidP="005E01B0">
      <w:pPr>
        <w:numPr>
          <w:ilvl w:val="0"/>
          <w:numId w:val="3"/>
        </w:numPr>
        <w:shd w:val="clear" w:color="auto" w:fill="FFFFFF"/>
        <w:textAlignment w:val="baseline"/>
        <w:rPr>
          <w:rFonts w:ascii="inherit" w:eastAsia="Times New Roman" w:hAnsi="inherit"/>
          <w:sz w:val="24"/>
          <w:szCs w:val="24"/>
        </w:rPr>
      </w:pPr>
      <w:hyperlink r:id="rId13" w:history="1">
        <w:r>
          <w:rPr>
            <w:rStyle w:val="Hyperlink"/>
            <w:rFonts w:ascii="inherit" w:eastAsia="Times New Roman" w:hAnsi="inherit"/>
            <w:color w:val="000000"/>
            <w:sz w:val="24"/>
            <w:szCs w:val="24"/>
            <w:bdr w:val="none" w:sz="0" w:space="0" w:color="auto" w:frame="1"/>
          </w:rPr>
          <w:t xml:space="preserve">Treasurer of bee </w:t>
        </w:r>
        <w:proofErr w:type="gramStart"/>
        <w:r>
          <w:rPr>
            <w:rStyle w:val="Hyperlink"/>
            <w:rFonts w:ascii="inherit" w:eastAsia="Times New Roman" w:hAnsi="inherit"/>
            <w:color w:val="000000"/>
            <w:sz w:val="24"/>
            <w:szCs w:val="24"/>
            <w:bdr w:val="none" w:sz="0" w:space="0" w:color="auto" w:frame="1"/>
          </w:rPr>
          <w:t>owners</w:t>
        </w:r>
        <w:proofErr w:type="gramEnd"/>
        <w:r>
          <w:rPr>
            <w:rStyle w:val="Hyperlink"/>
            <w:rFonts w:ascii="inherit" w:eastAsia="Times New Roman" w:hAnsi="inherit"/>
            <w:color w:val="000000"/>
            <w:sz w:val="24"/>
            <w:szCs w:val="24"/>
            <w:bdr w:val="none" w:sz="0" w:space="0" w:color="auto" w:frame="1"/>
          </w:rPr>
          <w:t xml:space="preserve"> corporation has obligation to receive and account for money paid to corporation under Act.</w:t>
        </w:r>
      </w:hyperlink>
    </w:p>
    <w:p w14:paraId="66D7FFFB" w14:textId="77777777" w:rsidR="005E01B0" w:rsidRDefault="005E01B0" w:rsidP="005E01B0">
      <w:pPr>
        <w:numPr>
          <w:ilvl w:val="0"/>
          <w:numId w:val="3"/>
        </w:numPr>
        <w:shd w:val="clear" w:color="auto" w:fill="FFFFFF"/>
        <w:textAlignment w:val="baseline"/>
        <w:rPr>
          <w:rFonts w:ascii="inherit" w:eastAsia="Times New Roman" w:hAnsi="inherit"/>
          <w:sz w:val="24"/>
          <w:szCs w:val="24"/>
        </w:rPr>
      </w:pPr>
      <w:hyperlink r:id="rId14" w:history="1">
        <w:r>
          <w:rPr>
            <w:rStyle w:val="Hyperlink"/>
            <w:rFonts w:ascii="inherit" w:eastAsia="Times New Roman" w:hAnsi="inherit"/>
            <w:color w:val="000000"/>
            <w:sz w:val="24"/>
            <w:szCs w:val="24"/>
            <w:bdr w:val="none" w:sz="0" w:space="0" w:color="auto" w:frame="1"/>
          </w:rPr>
          <w:t>Speaker 1 and Speaker 2 discuss the concept of acquiescence, with Speaker 1 seeking clarification on the term's definition.</w:t>
        </w:r>
      </w:hyperlink>
    </w:p>
    <w:p w14:paraId="07842078" w14:textId="77777777" w:rsidR="005E01B0" w:rsidRDefault="005E01B0" w:rsidP="005E01B0">
      <w:pPr>
        <w:numPr>
          <w:ilvl w:val="0"/>
          <w:numId w:val="3"/>
        </w:numPr>
        <w:shd w:val="clear" w:color="auto" w:fill="FFFFFF"/>
        <w:textAlignment w:val="baseline"/>
        <w:rPr>
          <w:rFonts w:ascii="inherit" w:eastAsia="Times New Roman" w:hAnsi="inherit"/>
          <w:sz w:val="24"/>
          <w:szCs w:val="24"/>
        </w:rPr>
      </w:pPr>
      <w:hyperlink r:id="rId15" w:history="1">
        <w:r>
          <w:rPr>
            <w:rStyle w:val="Hyperlink"/>
            <w:rFonts w:ascii="inherit" w:eastAsia="Times New Roman" w:hAnsi="inherit"/>
            <w:color w:val="000000"/>
            <w:sz w:val="24"/>
            <w:szCs w:val="24"/>
            <w:bdr w:val="none" w:sz="0" w:space="0" w:color="auto" w:frame="1"/>
          </w:rPr>
          <w:t>Speaker 1 and Speaker 2 discuss the process of how a law is created and made into proclaimed law, with Speaker 1 expressing frustration at the lack of knowledge on this topic.</w:t>
        </w:r>
      </w:hyperlink>
    </w:p>
    <w:p w14:paraId="72DE5EBA" w14:textId="77777777" w:rsidR="005E01B0" w:rsidRDefault="005E01B0" w:rsidP="005E01B0">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16" w:history="1">
        <w:r>
          <w:rPr>
            <w:rStyle w:val="Hyperlink"/>
            <w:rFonts w:ascii="inherit" w:eastAsia="Times New Roman" w:hAnsi="inherit"/>
            <w:sz w:val="24"/>
            <w:szCs w:val="24"/>
            <w:bdr w:val="none" w:sz="0" w:space="0" w:color="auto" w:frame="1"/>
          </w:rPr>
          <w:t>Taxpayer definition, Kings Highway, and consolidated revenue fund.</w:t>
        </w:r>
      </w:hyperlink>
    </w:p>
    <w:p w14:paraId="57E4FC2E" w14:textId="77777777" w:rsidR="005E01B0" w:rsidRDefault="005E01B0" w:rsidP="005E01B0">
      <w:pPr>
        <w:numPr>
          <w:ilvl w:val="0"/>
          <w:numId w:val="4"/>
        </w:numPr>
        <w:shd w:val="clear" w:color="auto" w:fill="FFFFFF"/>
        <w:textAlignment w:val="baseline"/>
        <w:rPr>
          <w:rFonts w:ascii="inherit" w:eastAsia="Times New Roman" w:hAnsi="inherit"/>
          <w:sz w:val="24"/>
          <w:szCs w:val="24"/>
        </w:rPr>
      </w:pPr>
      <w:hyperlink r:id="rId17" w:history="1">
        <w:r>
          <w:rPr>
            <w:rStyle w:val="Hyperlink"/>
            <w:rFonts w:ascii="inherit" w:eastAsia="Times New Roman" w:hAnsi="inherit"/>
            <w:color w:val="000000"/>
            <w:sz w:val="24"/>
            <w:szCs w:val="24"/>
            <w:bdr w:val="none" w:sz="0" w:space="0" w:color="auto" w:frame="1"/>
          </w:rPr>
          <w:t>Speaker 2 defines acquiescence as reluctant acceptance, submission, or action without protest.</w:t>
        </w:r>
      </w:hyperlink>
    </w:p>
    <w:p w14:paraId="06AB5F3C" w14:textId="77777777" w:rsidR="005E01B0" w:rsidRDefault="005E01B0" w:rsidP="005E01B0">
      <w:pPr>
        <w:numPr>
          <w:ilvl w:val="0"/>
          <w:numId w:val="4"/>
        </w:numPr>
        <w:shd w:val="clear" w:color="auto" w:fill="FFFFFF"/>
        <w:textAlignment w:val="baseline"/>
        <w:rPr>
          <w:rFonts w:ascii="inherit" w:eastAsia="Times New Roman" w:hAnsi="inherit"/>
          <w:sz w:val="24"/>
          <w:szCs w:val="24"/>
        </w:rPr>
      </w:pPr>
      <w:hyperlink r:id="rId18" w:history="1">
        <w:r>
          <w:rPr>
            <w:rStyle w:val="Hyperlink"/>
            <w:rFonts w:ascii="inherit" w:eastAsia="Times New Roman" w:hAnsi="inherit"/>
            <w:color w:val="000000"/>
            <w:sz w:val="24"/>
            <w:szCs w:val="24"/>
            <w:bdr w:val="none" w:sz="0" w:space="0" w:color="auto" w:frame="1"/>
          </w:rPr>
          <w:t>Speaker 2 clarifies the role of the Governor General in royal assent process.</w:t>
        </w:r>
      </w:hyperlink>
    </w:p>
    <w:p w14:paraId="77713133" w14:textId="77777777" w:rsidR="005E01B0" w:rsidRDefault="005E01B0" w:rsidP="005E01B0">
      <w:pPr>
        <w:numPr>
          <w:ilvl w:val="0"/>
          <w:numId w:val="4"/>
        </w:numPr>
        <w:shd w:val="clear" w:color="auto" w:fill="FFFFFF"/>
        <w:textAlignment w:val="baseline"/>
        <w:rPr>
          <w:rFonts w:ascii="inherit" w:eastAsia="Times New Roman" w:hAnsi="inherit"/>
          <w:sz w:val="24"/>
          <w:szCs w:val="24"/>
        </w:rPr>
      </w:pPr>
      <w:hyperlink r:id="rId19" w:history="1">
        <w:r>
          <w:rPr>
            <w:rStyle w:val="Hyperlink"/>
            <w:rFonts w:ascii="inherit" w:eastAsia="Times New Roman" w:hAnsi="inherit"/>
            <w:color w:val="000000"/>
            <w:sz w:val="24"/>
            <w:szCs w:val="24"/>
            <w:bdr w:val="none" w:sz="0" w:space="0" w:color="auto" w:frame="1"/>
          </w:rPr>
          <w:t>The fuel excise tax funds highway maintenance through the consolidated revenue fund, not a dedicated highway fund.</w:t>
        </w:r>
      </w:hyperlink>
    </w:p>
    <w:p w14:paraId="4C795867" w14:textId="77777777" w:rsidR="005E01B0" w:rsidRDefault="005E01B0" w:rsidP="005E01B0">
      <w:pPr>
        <w:numPr>
          <w:ilvl w:val="0"/>
          <w:numId w:val="4"/>
        </w:numPr>
        <w:shd w:val="clear" w:color="auto" w:fill="FFFFFF"/>
        <w:textAlignment w:val="baseline"/>
        <w:rPr>
          <w:rFonts w:ascii="inherit" w:eastAsia="Times New Roman" w:hAnsi="inherit"/>
          <w:sz w:val="24"/>
          <w:szCs w:val="24"/>
        </w:rPr>
      </w:pPr>
      <w:hyperlink r:id="rId20" w:history="1">
        <w:r>
          <w:rPr>
            <w:rStyle w:val="Hyperlink"/>
            <w:rFonts w:ascii="inherit" w:eastAsia="Times New Roman" w:hAnsi="inherit"/>
            <w:color w:val="000000"/>
            <w:sz w:val="24"/>
            <w:szCs w:val="24"/>
            <w:bdr w:val="none" w:sz="0" w:space="0" w:color="auto" w:frame="1"/>
          </w:rPr>
          <w:t>Speaker 3 suggests that the disappearance of the term "consolidated revenue fund" from legislation may be related to financial corporations based in the US, such as BlackRock.</w:t>
        </w:r>
      </w:hyperlink>
    </w:p>
    <w:p w14:paraId="66415064" w14:textId="77777777" w:rsidR="005E01B0" w:rsidRDefault="005E01B0" w:rsidP="005E01B0">
      <w:pPr>
        <w:numPr>
          <w:ilvl w:val="0"/>
          <w:numId w:val="4"/>
        </w:numPr>
        <w:shd w:val="clear" w:color="auto" w:fill="FFFFFF"/>
        <w:textAlignment w:val="baseline"/>
        <w:rPr>
          <w:rFonts w:ascii="inherit" w:eastAsia="Times New Roman" w:hAnsi="inherit"/>
          <w:sz w:val="24"/>
          <w:szCs w:val="24"/>
        </w:rPr>
      </w:pPr>
      <w:hyperlink r:id="rId21" w:history="1">
        <w:r>
          <w:rPr>
            <w:rStyle w:val="Hyperlink"/>
            <w:rFonts w:ascii="inherit" w:eastAsia="Times New Roman" w:hAnsi="inherit"/>
            <w:color w:val="000000"/>
            <w:sz w:val="24"/>
            <w:szCs w:val="24"/>
            <w:bdr w:val="none" w:sz="0" w:space="0" w:color="auto" w:frame="1"/>
          </w:rPr>
          <w:t>Speaker 1 wonders if the definition of a taxpayer in the 1936 Income Tax Assessment Act includes multiple classes of persons, such as partnerships, companies, and trusts.</w:t>
        </w:r>
      </w:hyperlink>
    </w:p>
    <w:p w14:paraId="72B5F886" w14:textId="77777777" w:rsidR="005E01B0" w:rsidRDefault="005E01B0" w:rsidP="005E01B0">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22" w:history="1">
        <w:r>
          <w:rPr>
            <w:rStyle w:val="Hyperlink"/>
            <w:rFonts w:ascii="inherit" w:eastAsia="Times New Roman" w:hAnsi="inherit"/>
            <w:sz w:val="24"/>
            <w:szCs w:val="24"/>
            <w:bdr w:val="none" w:sz="0" w:space="0" w:color="auto" w:frame="1"/>
          </w:rPr>
          <w:t>Legal definitions and taxation in Australia.</w:t>
        </w:r>
      </w:hyperlink>
    </w:p>
    <w:p w14:paraId="4A0C119C" w14:textId="77777777" w:rsidR="005E01B0" w:rsidRDefault="005E01B0" w:rsidP="005E01B0">
      <w:pPr>
        <w:numPr>
          <w:ilvl w:val="0"/>
          <w:numId w:val="5"/>
        </w:numPr>
        <w:shd w:val="clear" w:color="auto" w:fill="FFFFFF"/>
        <w:textAlignment w:val="baseline"/>
        <w:rPr>
          <w:rFonts w:ascii="inherit" w:eastAsia="Times New Roman" w:hAnsi="inherit"/>
          <w:sz w:val="24"/>
          <w:szCs w:val="24"/>
        </w:rPr>
      </w:pPr>
      <w:hyperlink r:id="rId23" w:history="1">
        <w:r>
          <w:rPr>
            <w:rStyle w:val="Hyperlink"/>
            <w:rFonts w:ascii="inherit" w:eastAsia="Times New Roman" w:hAnsi="inherit"/>
            <w:color w:val="000000"/>
            <w:sz w:val="24"/>
            <w:szCs w:val="24"/>
            <w:bdr w:val="none" w:sz="0" w:space="0" w:color="auto" w:frame="1"/>
          </w:rPr>
          <w:t>Speakers discuss the definition of "person" in tax law and its implications for entities like partnerships and companies.</w:t>
        </w:r>
      </w:hyperlink>
    </w:p>
    <w:p w14:paraId="4C0C5AEC" w14:textId="77777777" w:rsidR="005E01B0" w:rsidRDefault="005E01B0" w:rsidP="005E01B0">
      <w:pPr>
        <w:numPr>
          <w:ilvl w:val="0"/>
          <w:numId w:val="5"/>
        </w:numPr>
        <w:shd w:val="clear" w:color="auto" w:fill="FFFFFF"/>
        <w:textAlignment w:val="baseline"/>
        <w:rPr>
          <w:rFonts w:ascii="inherit" w:eastAsia="Times New Roman" w:hAnsi="inherit"/>
          <w:sz w:val="24"/>
          <w:szCs w:val="24"/>
        </w:rPr>
      </w:pPr>
      <w:hyperlink r:id="rId24" w:history="1">
        <w:r>
          <w:rPr>
            <w:rStyle w:val="Hyperlink"/>
            <w:rFonts w:ascii="inherit" w:eastAsia="Times New Roman" w:hAnsi="inherit"/>
            <w:color w:val="000000"/>
            <w:sz w:val="24"/>
            <w:szCs w:val="24"/>
            <w:bdr w:val="none" w:sz="0" w:space="0" w:color="auto" w:frame="1"/>
          </w:rPr>
          <w:t>Speaker 3 raises concerns about taxable Commonwealth entity and corporation soul.</w:t>
        </w:r>
      </w:hyperlink>
    </w:p>
    <w:p w14:paraId="1108F3FE" w14:textId="77777777" w:rsidR="005E01B0" w:rsidRDefault="005E01B0" w:rsidP="005E01B0">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25" w:history="1">
        <w:r>
          <w:rPr>
            <w:rStyle w:val="Hyperlink"/>
            <w:rFonts w:ascii="inherit" w:eastAsia="Times New Roman" w:hAnsi="inherit"/>
            <w:sz w:val="24"/>
            <w:szCs w:val="24"/>
            <w:bdr w:val="none" w:sz="0" w:space="0" w:color="auto" w:frame="1"/>
          </w:rPr>
          <w:t>COVID restrictions and medical advice in Australia.</w:t>
        </w:r>
      </w:hyperlink>
    </w:p>
    <w:p w14:paraId="1F850C1A" w14:textId="77777777" w:rsidR="005E01B0" w:rsidRDefault="005E01B0" w:rsidP="005E01B0">
      <w:pPr>
        <w:numPr>
          <w:ilvl w:val="0"/>
          <w:numId w:val="6"/>
        </w:numPr>
        <w:shd w:val="clear" w:color="auto" w:fill="FFFFFF"/>
        <w:textAlignment w:val="baseline"/>
        <w:rPr>
          <w:rFonts w:ascii="inherit" w:eastAsia="Times New Roman" w:hAnsi="inherit"/>
          <w:sz w:val="24"/>
          <w:szCs w:val="24"/>
        </w:rPr>
      </w:pPr>
      <w:hyperlink r:id="rId26" w:history="1">
        <w:r>
          <w:rPr>
            <w:rStyle w:val="Hyperlink"/>
            <w:rFonts w:ascii="inherit" w:eastAsia="Times New Roman" w:hAnsi="inherit"/>
            <w:color w:val="000000"/>
            <w:sz w:val="24"/>
            <w:szCs w:val="24"/>
            <w:bdr w:val="none" w:sz="0" w:space="0" w:color="auto" w:frame="1"/>
          </w:rPr>
          <w:t xml:space="preserve">Speaker 1 discusses Occupy system, </w:t>
        </w:r>
        <w:proofErr w:type="spellStart"/>
        <w:r>
          <w:rPr>
            <w:rStyle w:val="Hyperlink"/>
            <w:rFonts w:ascii="inherit" w:eastAsia="Times New Roman" w:hAnsi="inherit"/>
            <w:color w:val="000000"/>
            <w:sz w:val="24"/>
            <w:szCs w:val="24"/>
            <w:bdr w:val="none" w:sz="0" w:space="0" w:color="auto" w:frame="1"/>
          </w:rPr>
          <w:t>afterpay</w:t>
        </w:r>
        <w:proofErr w:type="spellEnd"/>
        <w:r>
          <w:rPr>
            <w:rStyle w:val="Hyperlink"/>
            <w:rFonts w:ascii="inherit" w:eastAsia="Times New Roman" w:hAnsi="inherit"/>
            <w:color w:val="000000"/>
            <w:sz w:val="24"/>
            <w:szCs w:val="24"/>
            <w:bdr w:val="none" w:sz="0" w:space="0" w:color="auto" w:frame="1"/>
          </w:rPr>
          <w:t>, and new membership benefit.</w:t>
        </w:r>
      </w:hyperlink>
    </w:p>
    <w:p w14:paraId="4E2DF718" w14:textId="77777777" w:rsidR="005E01B0" w:rsidRDefault="005E01B0" w:rsidP="005E01B0">
      <w:pPr>
        <w:numPr>
          <w:ilvl w:val="0"/>
          <w:numId w:val="6"/>
        </w:numPr>
        <w:shd w:val="clear" w:color="auto" w:fill="FFFFFF"/>
        <w:textAlignment w:val="baseline"/>
        <w:rPr>
          <w:rFonts w:ascii="inherit" w:eastAsia="Times New Roman" w:hAnsi="inherit"/>
          <w:sz w:val="24"/>
          <w:szCs w:val="24"/>
        </w:rPr>
      </w:pPr>
      <w:hyperlink r:id="rId27" w:history="1">
        <w:r>
          <w:rPr>
            <w:rStyle w:val="Hyperlink"/>
            <w:rFonts w:ascii="inherit" w:eastAsia="Times New Roman" w:hAnsi="inherit"/>
            <w:color w:val="000000"/>
            <w:sz w:val="24"/>
            <w:szCs w:val="24"/>
            <w:bdr w:val="none" w:sz="0" w:space="0" w:color="auto" w:frame="1"/>
          </w:rPr>
          <w:t>Articles from each week's show will now be provided to members as part of show notes.</w:t>
        </w:r>
      </w:hyperlink>
    </w:p>
    <w:p w14:paraId="546D2FA8" w14:textId="77777777" w:rsidR="005E01B0" w:rsidRDefault="005E01B0" w:rsidP="005E01B0">
      <w:pPr>
        <w:numPr>
          <w:ilvl w:val="0"/>
          <w:numId w:val="6"/>
        </w:numPr>
        <w:shd w:val="clear" w:color="auto" w:fill="FFFFFF"/>
        <w:textAlignment w:val="baseline"/>
        <w:rPr>
          <w:rFonts w:ascii="inherit" w:eastAsia="Times New Roman" w:hAnsi="inherit"/>
          <w:sz w:val="24"/>
          <w:szCs w:val="24"/>
        </w:rPr>
      </w:pPr>
      <w:hyperlink r:id="rId28" w:history="1">
        <w:r>
          <w:rPr>
            <w:rStyle w:val="Hyperlink"/>
            <w:rFonts w:ascii="inherit" w:eastAsia="Times New Roman" w:hAnsi="inherit"/>
            <w:color w:val="000000"/>
            <w:sz w:val="24"/>
            <w:szCs w:val="24"/>
            <w:bdr w:val="none" w:sz="0" w:space="0" w:color="auto" w:frame="1"/>
          </w:rPr>
          <w:t>Former Health Minister Greg Hunt criticizes state premiers for unilateral COVID decisions without medical advice.</w:t>
        </w:r>
      </w:hyperlink>
    </w:p>
    <w:p w14:paraId="7BCA14FF" w14:textId="77777777" w:rsidR="005E01B0" w:rsidRDefault="005E01B0" w:rsidP="005E01B0">
      <w:pPr>
        <w:numPr>
          <w:ilvl w:val="0"/>
          <w:numId w:val="6"/>
        </w:numPr>
        <w:shd w:val="clear" w:color="auto" w:fill="FFFFFF"/>
        <w:textAlignment w:val="baseline"/>
        <w:rPr>
          <w:rFonts w:ascii="inherit" w:eastAsia="Times New Roman" w:hAnsi="inherit"/>
          <w:sz w:val="24"/>
          <w:szCs w:val="24"/>
        </w:rPr>
      </w:pPr>
      <w:hyperlink r:id="rId29" w:history="1">
        <w:r>
          <w:rPr>
            <w:rStyle w:val="Hyperlink"/>
            <w:rFonts w:ascii="inherit" w:eastAsia="Times New Roman" w:hAnsi="inherit"/>
            <w:color w:val="000000"/>
            <w:sz w:val="24"/>
            <w:szCs w:val="24"/>
            <w:bdr w:val="none" w:sz="0" w:space="0" w:color="auto" w:frame="1"/>
          </w:rPr>
          <w:t>Hunt urges adoption of national code for pandemic management, mandating medical advice be published.</w:t>
        </w:r>
      </w:hyperlink>
    </w:p>
    <w:p w14:paraId="12947A18" w14:textId="77777777" w:rsidR="005E01B0" w:rsidRDefault="005E01B0" w:rsidP="005E01B0">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30" w:history="1">
        <w:r>
          <w:rPr>
            <w:rStyle w:val="Hyperlink"/>
            <w:rFonts w:ascii="inherit" w:eastAsia="Times New Roman" w:hAnsi="inherit"/>
            <w:sz w:val="24"/>
            <w:szCs w:val="24"/>
            <w:bdr w:val="none" w:sz="0" w:space="0" w:color="auto" w:frame="1"/>
          </w:rPr>
          <w:t>Establishing a Royal Commission to investigate Australia's COVID-19 response.</w:t>
        </w:r>
      </w:hyperlink>
    </w:p>
    <w:p w14:paraId="651C9D25" w14:textId="77777777" w:rsidR="005E01B0" w:rsidRDefault="005E01B0" w:rsidP="005E01B0">
      <w:pPr>
        <w:numPr>
          <w:ilvl w:val="0"/>
          <w:numId w:val="7"/>
        </w:numPr>
        <w:shd w:val="clear" w:color="auto" w:fill="FFFFFF"/>
        <w:textAlignment w:val="baseline"/>
        <w:rPr>
          <w:rFonts w:ascii="inherit" w:eastAsia="Times New Roman" w:hAnsi="inherit"/>
          <w:sz w:val="24"/>
          <w:szCs w:val="24"/>
        </w:rPr>
      </w:pPr>
      <w:hyperlink r:id="rId31" w:history="1">
        <w:r>
          <w:rPr>
            <w:rStyle w:val="Hyperlink"/>
            <w:rFonts w:ascii="inherit" w:eastAsia="Times New Roman" w:hAnsi="inherit"/>
            <w:color w:val="000000"/>
            <w:sz w:val="24"/>
            <w:szCs w:val="24"/>
            <w:bdr w:val="none" w:sz="0" w:space="0" w:color="auto" w:frame="1"/>
          </w:rPr>
          <w:t>Senator Malcolm Roberts initiated a Royal Commission inquiry into the federal government's handling of COVID-19.</w:t>
        </w:r>
      </w:hyperlink>
    </w:p>
    <w:p w14:paraId="15C577A6" w14:textId="77777777" w:rsidR="005E01B0" w:rsidRDefault="005E01B0" w:rsidP="005E01B0">
      <w:pPr>
        <w:numPr>
          <w:ilvl w:val="0"/>
          <w:numId w:val="7"/>
        </w:numPr>
        <w:shd w:val="clear" w:color="auto" w:fill="FFFFFF"/>
        <w:textAlignment w:val="baseline"/>
        <w:rPr>
          <w:rFonts w:ascii="inherit" w:eastAsia="Times New Roman" w:hAnsi="inherit"/>
          <w:sz w:val="24"/>
          <w:szCs w:val="24"/>
        </w:rPr>
      </w:pPr>
      <w:hyperlink r:id="rId32" w:history="1">
        <w:r>
          <w:rPr>
            <w:rStyle w:val="Hyperlink"/>
            <w:rFonts w:ascii="inherit" w:eastAsia="Times New Roman" w:hAnsi="inherit"/>
            <w:color w:val="000000"/>
            <w:sz w:val="24"/>
            <w:szCs w:val="24"/>
            <w:bdr w:val="none" w:sz="0" w:space="0" w:color="auto" w:frame="1"/>
          </w:rPr>
          <w:t>Committee recommends federal government establishes Royal Commission to examine COVID-19 response.</w:t>
        </w:r>
      </w:hyperlink>
    </w:p>
    <w:p w14:paraId="538BE1A9" w14:textId="77777777" w:rsidR="005E01B0" w:rsidRDefault="005E01B0" w:rsidP="005E01B0">
      <w:pPr>
        <w:numPr>
          <w:ilvl w:val="0"/>
          <w:numId w:val="7"/>
        </w:numPr>
        <w:shd w:val="clear" w:color="auto" w:fill="FFFFFF"/>
        <w:textAlignment w:val="baseline"/>
        <w:rPr>
          <w:rFonts w:ascii="inherit" w:eastAsia="Times New Roman" w:hAnsi="inherit"/>
          <w:sz w:val="24"/>
          <w:szCs w:val="24"/>
        </w:rPr>
      </w:pPr>
      <w:hyperlink r:id="rId33" w:history="1">
        <w:r>
          <w:rPr>
            <w:rStyle w:val="Hyperlink"/>
            <w:rFonts w:ascii="inherit" w:eastAsia="Times New Roman" w:hAnsi="inherit"/>
            <w:color w:val="000000"/>
            <w:sz w:val="24"/>
            <w:szCs w:val="24"/>
            <w:bdr w:val="none" w:sz="0" w:space="0" w:color="auto" w:frame="1"/>
          </w:rPr>
          <w:t>Speakers criticize Australian Senate for lack of understanding of Constitution and ineffective decision-making.</w:t>
        </w:r>
      </w:hyperlink>
    </w:p>
    <w:p w14:paraId="385CFFBD" w14:textId="77777777" w:rsidR="005E01B0" w:rsidRDefault="005E01B0" w:rsidP="005E01B0">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34" w:history="1">
        <w:r>
          <w:rPr>
            <w:rStyle w:val="Hyperlink"/>
            <w:rFonts w:ascii="inherit" w:eastAsia="Times New Roman" w:hAnsi="inherit"/>
            <w:sz w:val="24"/>
            <w:szCs w:val="24"/>
            <w:bdr w:val="none" w:sz="0" w:space="0" w:color="auto" w:frame="1"/>
          </w:rPr>
          <w:t>New COVID-19 vaccine development.</w:t>
        </w:r>
      </w:hyperlink>
    </w:p>
    <w:p w14:paraId="62CBCC5A" w14:textId="77777777" w:rsidR="005E01B0" w:rsidRDefault="005E01B0" w:rsidP="005E01B0">
      <w:pPr>
        <w:numPr>
          <w:ilvl w:val="0"/>
          <w:numId w:val="8"/>
        </w:numPr>
        <w:shd w:val="clear" w:color="auto" w:fill="FFFFFF"/>
        <w:textAlignment w:val="baseline"/>
        <w:rPr>
          <w:rFonts w:ascii="inherit" w:eastAsia="Times New Roman" w:hAnsi="inherit"/>
          <w:sz w:val="24"/>
          <w:szCs w:val="24"/>
        </w:rPr>
      </w:pPr>
      <w:hyperlink r:id="rId35" w:history="1">
        <w:r>
          <w:rPr>
            <w:rStyle w:val="Hyperlink"/>
            <w:rFonts w:ascii="inherit" w:eastAsia="Times New Roman" w:hAnsi="inherit"/>
            <w:color w:val="000000"/>
            <w:sz w:val="24"/>
            <w:szCs w:val="24"/>
            <w:bdr w:val="none" w:sz="0" w:space="0" w:color="auto" w:frame="1"/>
          </w:rPr>
          <w:t>Speaker 3 criticizes AstraZeneca's handling of vaccine development and distribution.</w:t>
        </w:r>
      </w:hyperlink>
    </w:p>
    <w:p w14:paraId="3F6B789B" w14:textId="77777777" w:rsidR="005E01B0" w:rsidRDefault="005E01B0" w:rsidP="005E01B0">
      <w:pPr>
        <w:numPr>
          <w:ilvl w:val="0"/>
          <w:numId w:val="8"/>
        </w:numPr>
        <w:shd w:val="clear" w:color="auto" w:fill="FFFFFF"/>
        <w:textAlignment w:val="baseline"/>
        <w:rPr>
          <w:rFonts w:ascii="inherit" w:eastAsia="Times New Roman" w:hAnsi="inherit"/>
          <w:sz w:val="24"/>
          <w:szCs w:val="24"/>
        </w:rPr>
      </w:pPr>
      <w:hyperlink r:id="rId36" w:history="1">
        <w:r>
          <w:rPr>
            <w:rStyle w:val="Hyperlink"/>
            <w:rFonts w:ascii="inherit" w:eastAsia="Times New Roman" w:hAnsi="inherit"/>
            <w:color w:val="000000"/>
            <w:sz w:val="24"/>
            <w:szCs w:val="24"/>
            <w:bdr w:val="none" w:sz="0" w:space="0" w:color="auto" w:frame="1"/>
          </w:rPr>
          <w:t>Scientists create new COVID-19 vaccine to protect against unknown viruses.</w:t>
        </w:r>
      </w:hyperlink>
    </w:p>
    <w:p w14:paraId="18FE98F8" w14:textId="77777777" w:rsidR="005E01B0" w:rsidRDefault="005E01B0" w:rsidP="005E01B0">
      <w:pPr>
        <w:numPr>
          <w:ilvl w:val="0"/>
          <w:numId w:val="8"/>
        </w:numPr>
        <w:shd w:val="clear" w:color="auto" w:fill="FFFFFF"/>
        <w:textAlignment w:val="baseline"/>
        <w:rPr>
          <w:rFonts w:ascii="inherit" w:eastAsia="Times New Roman" w:hAnsi="inherit"/>
          <w:sz w:val="24"/>
          <w:szCs w:val="24"/>
        </w:rPr>
      </w:pPr>
      <w:hyperlink r:id="rId37" w:history="1">
        <w:r>
          <w:rPr>
            <w:rStyle w:val="Hyperlink"/>
            <w:rFonts w:ascii="inherit" w:eastAsia="Times New Roman" w:hAnsi="inherit"/>
            <w:color w:val="000000"/>
            <w:sz w:val="24"/>
            <w:szCs w:val="24"/>
            <w:bdr w:val="none" w:sz="0" w:space="0" w:color="auto" w:frame="1"/>
          </w:rPr>
          <w:t>The experimental vaccine trains the immune system to recognize parts of many different Corona viruses, including those found in wild bats.</w:t>
        </w:r>
      </w:hyperlink>
    </w:p>
    <w:p w14:paraId="7A3F2095" w14:textId="77777777" w:rsidR="005E01B0" w:rsidRDefault="005E01B0" w:rsidP="005E01B0">
      <w:pPr>
        <w:numPr>
          <w:ilvl w:val="0"/>
          <w:numId w:val="8"/>
        </w:numPr>
        <w:shd w:val="clear" w:color="auto" w:fill="FFFFFF"/>
        <w:textAlignment w:val="baseline"/>
        <w:rPr>
          <w:rFonts w:ascii="inherit" w:eastAsia="Times New Roman" w:hAnsi="inherit"/>
          <w:sz w:val="24"/>
          <w:szCs w:val="24"/>
        </w:rPr>
      </w:pPr>
      <w:hyperlink r:id="rId38" w:history="1">
        <w:r>
          <w:rPr>
            <w:rStyle w:val="Hyperlink"/>
            <w:rFonts w:ascii="inherit" w:eastAsia="Times New Roman" w:hAnsi="inherit"/>
            <w:color w:val="000000"/>
            <w:sz w:val="24"/>
            <w:szCs w:val="24"/>
            <w:bdr w:val="none" w:sz="0" w:space="0" w:color="auto" w:frame="1"/>
          </w:rPr>
          <w:t>The jab could allow people to be protected from multiple types of coronaviruses in a single dose, including ones currently unknown to science.</w:t>
        </w:r>
      </w:hyperlink>
    </w:p>
    <w:p w14:paraId="62D1E0B3" w14:textId="77777777" w:rsidR="005E01B0" w:rsidRDefault="005E01B0" w:rsidP="005E01B0">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39" w:history="1">
        <w:r>
          <w:rPr>
            <w:rStyle w:val="Hyperlink"/>
            <w:rFonts w:ascii="inherit" w:eastAsia="Times New Roman" w:hAnsi="inherit"/>
            <w:sz w:val="24"/>
            <w:szCs w:val="24"/>
            <w:bdr w:val="none" w:sz="0" w:space="0" w:color="auto" w:frame="1"/>
          </w:rPr>
          <w:t>Vaccine development and scientific credibility.</w:t>
        </w:r>
      </w:hyperlink>
    </w:p>
    <w:p w14:paraId="28A61483" w14:textId="77777777" w:rsidR="005E01B0" w:rsidRDefault="005E01B0" w:rsidP="005E01B0">
      <w:pPr>
        <w:numPr>
          <w:ilvl w:val="0"/>
          <w:numId w:val="9"/>
        </w:numPr>
        <w:shd w:val="clear" w:color="auto" w:fill="FFFFFF"/>
        <w:textAlignment w:val="baseline"/>
        <w:rPr>
          <w:rFonts w:ascii="inherit" w:eastAsia="Times New Roman" w:hAnsi="inherit"/>
          <w:sz w:val="24"/>
          <w:szCs w:val="24"/>
        </w:rPr>
      </w:pPr>
      <w:hyperlink r:id="rId40" w:history="1">
        <w:r>
          <w:rPr>
            <w:rStyle w:val="Hyperlink"/>
            <w:rFonts w:ascii="inherit" w:eastAsia="Times New Roman" w:hAnsi="inherit"/>
            <w:color w:val="000000"/>
            <w:sz w:val="24"/>
            <w:szCs w:val="24"/>
            <w:bdr w:val="none" w:sz="0" w:space="0" w:color="auto" w:frame="1"/>
          </w:rPr>
          <w:t>Rory Hills, a graduate researcher at Cambridge University, aims to create a vaccine against future Coronavirus pandemics.</w:t>
        </w:r>
      </w:hyperlink>
    </w:p>
    <w:p w14:paraId="066DA522" w14:textId="77777777" w:rsidR="005E01B0" w:rsidRDefault="005E01B0" w:rsidP="005E01B0">
      <w:pPr>
        <w:numPr>
          <w:ilvl w:val="0"/>
          <w:numId w:val="9"/>
        </w:numPr>
        <w:shd w:val="clear" w:color="auto" w:fill="FFFFFF"/>
        <w:textAlignment w:val="baseline"/>
        <w:rPr>
          <w:rFonts w:ascii="inherit" w:eastAsia="Times New Roman" w:hAnsi="inherit"/>
          <w:sz w:val="24"/>
          <w:szCs w:val="24"/>
        </w:rPr>
      </w:pPr>
      <w:hyperlink r:id="rId41" w:history="1">
        <w:r>
          <w:rPr>
            <w:rStyle w:val="Hyperlink"/>
            <w:rFonts w:ascii="inherit" w:eastAsia="Times New Roman" w:hAnsi="inherit"/>
            <w:color w:val="000000"/>
            <w:sz w:val="24"/>
            <w:szCs w:val="24"/>
            <w:bdr w:val="none" w:sz="0" w:space="0" w:color="auto" w:frame="1"/>
          </w:rPr>
          <w:t>Scientists hope to start clinical trials of the new vaccine by early 2025, building on their COVID vaccine success.</w:t>
        </w:r>
      </w:hyperlink>
    </w:p>
    <w:p w14:paraId="3764BE07" w14:textId="77777777" w:rsidR="005E01B0" w:rsidRDefault="005E01B0" w:rsidP="005E01B0">
      <w:pPr>
        <w:numPr>
          <w:ilvl w:val="0"/>
          <w:numId w:val="9"/>
        </w:numPr>
        <w:shd w:val="clear" w:color="auto" w:fill="FFFFFF"/>
        <w:textAlignment w:val="baseline"/>
        <w:rPr>
          <w:rFonts w:ascii="inherit" w:eastAsia="Times New Roman" w:hAnsi="inherit"/>
          <w:sz w:val="24"/>
          <w:szCs w:val="24"/>
        </w:rPr>
      </w:pPr>
      <w:hyperlink r:id="rId42" w:history="1">
        <w:r>
          <w:rPr>
            <w:rStyle w:val="Hyperlink"/>
            <w:rFonts w:ascii="inherit" w:eastAsia="Times New Roman" w:hAnsi="inherit"/>
            <w:color w:val="000000"/>
            <w:sz w:val="24"/>
            <w:szCs w:val="24"/>
            <w:bdr w:val="none" w:sz="0" w:space="0" w:color="auto" w:frame="1"/>
          </w:rPr>
          <w:t>Scientists funded by vaccine manufacturers are questioned for credibility.</w:t>
        </w:r>
      </w:hyperlink>
    </w:p>
    <w:p w14:paraId="2EDAE09F" w14:textId="77777777" w:rsidR="005E01B0" w:rsidRDefault="005E01B0" w:rsidP="005E01B0">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43" w:history="1">
        <w:r>
          <w:rPr>
            <w:rStyle w:val="Hyperlink"/>
            <w:rFonts w:ascii="inherit" w:eastAsia="Times New Roman" w:hAnsi="inherit"/>
            <w:sz w:val="24"/>
            <w:szCs w:val="24"/>
            <w:bdr w:val="none" w:sz="0" w:space="0" w:color="auto" w:frame="1"/>
          </w:rPr>
          <w:t>Queensland gun laws, battery costs for EVs, and free speech victory.</w:t>
        </w:r>
      </w:hyperlink>
    </w:p>
    <w:p w14:paraId="1DE7F194" w14:textId="77777777" w:rsidR="005E01B0" w:rsidRDefault="005E01B0" w:rsidP="005E01B0">
      <w:pPr>
        <w:numPr>
          <w:ilvl w:val="0"/>
          <w:numId w:val="10"/>
        </w:numPr>
        <w:shd w:val="clear" w:color="auto" w:fill="FFFFFF"/>
        <w:textAlignment w:val="baseline"/>
        <w:rPr>
          <w:rFonts w:ascii="inherit" w:eastAsia="Times New Roman" w:hAnsi="inherit"/>
          <w:sz w:val="24"/>
          <w:szCs w:val="24"/>
        </w:rPr>
      </w:pPr>
      <w:hyperlink r:id="rId44" w:history="1">
        <w:r>
          <w:rPr>
            <w:rStyle w:val="Hyperlink"/>
            <w:rFonts w:ascii="inherit" w:eastAsia="Times New Roman" w:hAnsi="inherit"/>
            <w:color w:val="000000"/>
            <w:sz w:val="24"/>
            <w:szCs w:val="24"/>
            <w:bdr w:val="none" w:sz="0" w:space="0" w:color="auto" w:frame="1"/>
          </w:rPr>
          <w:t>Speaker urges immediate action to extend consultation period on Queensland gun control bill.</w:t>
        </w:r>
      </w:hyperlink>
    </w:p>
    <w:p w14:paraId="662B8EFC" w14:textId="77777777" w:rsidR="005E01B0" w:rsidRDefault="005E01B0" w:rsidP="005E01B0">
      <w:pPr>
        <w:numPr>
          <w:ilvl w:val="0"/>
          <w:numId w:val="10"/>
        </w:numPr>
        <w:shd w:val="clear" w:color="auto" w:fill="FFFFFF"/>
        <w:textAlignment w:val="baseline"/>
        <w:rPr>
          <w:rFonts w:ascii="inherit" w:eastAsia="Times New Roman" w:hAnsi="inherit"/>
          <w:sz w:val="24"/>
          <w:szCs w:val="24"/>
        </w:rPr>
      </w:pPr>
      <w:hyperlink r:id="rId45" w:history="1">
        <w:r>
          <w:rPr>
            <w:rStyle w:val="Hyperlink"/>
            <w:rFonts w:ascii="inherit" w:eastAsia="Times New Roman" w:hAnsi="inherit"/>
            <w:color w:val="000000"/>
            <w:sz w:val="24"/>
            <w:szCs w:val="24"/>
            <w:bdr w:val="none" w:sz="0" w:space="0" w:color="auto" w:frame="1"/>
          </w:rPr>
          <w:t>Explanatory notes for bill are 100 pages long, leaving little time for proper submission.</w:t>
        </w:r>
      </w:hyperlink>
    </w:p>
    <w:p w14:paraId="301939AE" w14:textId="77777777" w:rsidR="005E01B0" w:rsidRDefault="005E01B0" w:rsidP="005E01B0">
      <w:pPr>
        <w:numPr>
          <w:ilvl w:val="0"/>
          <w:numId w:val="10"/>
        </w:numPr>
        <w:shd w:val="clear" w:color="auto" w:fill="FFFFFF"/>
        <w:textAlignment w:val="baseline"/>
        <w:rPr>
          <w:rFonts w:ascii="inherit" w:eastAsia="Times New Roman" w:hAnsi="inherit"/>
          <w:sz w:val="24"/>
          <w:szCs w:val="24"/>
        </w:rPr>
      </w:pPr>
      <w:hyperlink r:id="rId46" w:history="1">
        <w:r>
          <w:rPr>
            <w:rStyle w:val="Hyperlink"/>
            <w:rFonts w:ascii="inherit" w:eastAsia="Times New Roman" w:hAnsi="inherit"/>
            <w:color w:val="000000"/>
            <w:sz w:val="24"/>
            <w:szCs w:val="24"/>
            <w:bdr w:val="none" w:sz="0" w:space="0" w:color="auto" w:frame="1"/>
          </w:rPr>
          <w:t>Speaker 1: Govt rushing through legislation without proper consultation (54:30)</w:t>
        </w:r>
      </w:hyperlink>
    </w:p>
    <w:p w14:paraId="52C6A3C6" w14:textId="77777777" w:rsidR="005E01B0" w:rsidRDefault="005E01B0" w:rsidP="005E01B0">
      <w:pPr>
        <w:numPr>
          <w:ilvl w:val="0"/>
          <w:numId w:val="10"/>
        </w:numPr>
        <w:shd w:val="clear" w:color="auto" w:fill="FFFFFF"/>
        <w:textAlignment w:val="baseline"/>
        <w:rPr>
          <w:rFonts w:ascii="inherit" w:eastAsia="Times New Roman" w:hAnsi="inherit"/>
          <w:sz w:val="24"/>
          <w:szCs w:val="24"/>
        </w:rPr>
      </w:pPr>
      <w:hyperlink r:id="rId47" w:history="1">
        <w:r>
          <w:rPr>
            <w:rStyle w:val="Hyperlink"/>
            <w:rFonts w:ascii="inherit" w:eastAsia="Times New Roman" w:hAnsi="inherit"/>
            <w:color w:val="000000"/>
            <w:sz w:val="24"/>
            <w:szCs w:val="24"/>
            <w:bdr w:val="none" w:sz="0" w:space="0" w:color="auto" w:frame="1"/>
          </w:rPr>
          <w:t>Speaker 2: Revolution happening in Queensland, Native nations recognized as superior courts (56:26)</w:t>
        </w:r>
      </w:hyperlink>
    </w:p>
    <w:p w14:paraId="2985BB6C" w14:textId="77777777" w:rsidR="005E01B0" w:rsidRDefault="005E01B0" w:rsidP="005E01B0">
      <w:pPr>
        <w:numPr>
          <w:ilvl w:val="0"/>
          <w:numId w:val="10"/>
        </w:numPr>
        <w:shd w:val="clear" w:color="auto" w:fill="FFFFFF"/>
        <w:textAlignment w:val="baseline"/>
        <w:rPr>
          <w:rFonts w:ascii="inherit" w:eastAsia="Times New Roman" w:hAnsi="inherit"/>
          <w:sz w:val="24"/>
          <w:szCs w:val="24"/>
        </w:rPr>
      </w:pPr>
      <w:hyperlink r:id="rId48" w:history="1">
        <w:r>
          <w:rPr>
            <w:rStyle w:val="Hyperlink"/>
            <w:rFonts w:ascii="inherit" w:eastAsia="Times New Roman" w:hAnsi="inherit"/>
            <w:color w:val="000000"/>
            <w:sz w:val="24"/>
            <w:szCs w:val="24"/>
            <w:bdr w:val="none" w:sz="0" w:space="0" w:color="auto" w:frame="1"/>
          </w:rPr>
          <w:t>New Zealand free speech advocates successfully defeated proposed online content regulations.</w:t>
        </w:r>
      </w:hyperlink>
    </w:p>
    <w:p w14:paraId="0A73E592" w14:textId="77777777" w:rsidR="005E01B0" w:rsidRDefault="005E01B0" w:rsidP="005E01B0">
      <w:pPr>
        <w:numPr>
          <w:ilvl w:val="0"/>
          <w:numId w:val="10"/>
        </w:numPr>
        <w:shd w:val="clear" w:color="auto" w:fill="FFFFFF"/>
        <w:textAlignment w:val="baseline"/>
        <w:rPr>
          <w:rFonts w:ascii="inherit" w:eastAsia="Times New Roman" w:hAnsi="inherit"/>
          <w:sz w:val="24"/>
          <w:szCs w:val="24"/>
        </w:rPr>
      </w:pPr>
      <w:hyperlink r:id="rId49" w:history="1">
        <w:r>
          <w:rPr>
            <w:rStyle w:val="Hyperlink"/>
            <w:rFonts w:ascii="inherit" w:eastAsia="Times New Roman" w:hAnsi="inherit"/>
            <w:color w:val="000000"/>
            <w:sz w:val="24"/>
            <w:szCs w:val="24"/>
            <w:bdr w:val="none" w:sz="0" w:space="0" w:color="auto" w:frame="1"/>
          </w:rPr>
          <w:t>Speaker 1 highlights the potential issue of used electric vehicles (EVs) becoming unsellable due to expensive replacement batteries.</w:t>
        </w:r>
      </w:hyperlink>
    </w:p>
    <w:p w14:paraId="1B3AC285" w14:textId="77777777" w:rsidR="005E01B0" w:rsidRDefault="005E01B0" w:rsidP="005E01B0">
      <w:pPr>
        <w:numPr>
          <w:ilvl w:val="0"/>
          <w:numId w:val="10"/>
        </w:numPr>
        <w:shd w:val="clear" w:color="auto" w:fill="FFFFFF"/>
        <w:textAlignment w:val="baseline"/>
        <w:rPr>
          <w:rFonts w:ascii="inherit" w:eastAsia="Times New Roman" w:hAnsi="inherit"/>
          <w:sz w:val="24"/>
          <w:szCs w:val="24"/>
        </w:rPr>
      </w:pPr>
      <w:hyperlink r:id="rId50" w:history="1">
        <w:r>
          <w:rPr>
            <w:rStyle w:val="Hyperlink"/>
            <w:rFonts w:ascii="inherit" w:eastAsia="Times New Roman" w:hAnsi="inherit"/>
            <w:color w:val="000000"/>
            <w:sz w:val="24"/>
            <w:szCs w:val="24"/>
            <w:bdr w:val="none" w:sz="0" w:space="0" w:color="auto" w:frame="1"/>
          </w:rPr>
          <w:t>Speaker 2 agrees, noting that the cost of batteries can be as high as 27,000 pounds for some models, making them nearly as expensive as the original car price.</w:t>
        </w:r>
      </w:hyperlink>
    </w:p>
    <w:p w14:paraId="38452FCC" w14:textId="77777777" w:rsidR="005E01B0" w:rsidRDefault="005E01B0" w:rsidP="005E01B0">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51" w:history="1">
        <w:r>
          <w:rPr>
            <w:rStyle w:val="Hyperlink"/>
            <w:rFonts w:ascii="inherit" w:eastAsia="Times New Roman" w:hAnsi="inherit"/>
            <w:sz w:val="24"/>
            <w:szCs w:val="24"/>
            <w:bdr w:val="none" w:sz="0" w:space="0" w:color="auto" w:frame="1"/>
          </w:rPr>
          <w:t>Electric vehicle batteries and their warranties, lifespan, and recycling.</w:t>
        </w:r>
      </w:hyperlink>
    </w:p>
    <w:p w14:paraId="514789E3" w14:textId="77777777" w:rsidR="005E01B0" w:rsidRDefault="005E01B0" w:rsidP="005E01B0">
      <w:pPr>
        <w:numPr>
          <w:ilvl w:val="0"/>
          <w:numId w:val="11"/>
        </w:numPr>
        <w:shd w:val="clear" w:color="auto" w:fill="FFFFFF"/>
        <w:textAlignment w:val="baseline"/>
        <w:rPr>
          <w:rFonts w:ascii="inherit" w:eastAsia="Times New Roman" w:hAnsi="inherit"/>
          <w:sz w:val="24"/>
          <w:szCs w:val="24"/>
        </w:rPr>
      </w:pPr>
      <w:hyperlink r:id="rId52" w:history="1">
        <w:r>
          <w:rPr>
            <w:rStyle w:val="Hyperlink"/>
            <w:rFonts w:ascii="inherit" w:eastAsia="Times New Roman" w:hAnsi="inherit"/>
            <w:color w:val="000000"/>
            <w:sz w:val="24"/>
            <w:szCs w:val="24"/>
            <w:bdr w:val="none" w:sz="0" w:space="0" w:color="auto" w:frame="1"/>
          </w:rPr>
          <w:t>Speaker discusses warranties for high voltage batteries in various cars, with Volvo standing out as having the longest warranty.</w:t>
        </w:r>
      </w:hyperlink>
    </w:p>
    <w:p w14:paraId="4081AF11" w14:textId="77777777" w:rsidR="005E01B0" w:rsidRDefault="005E01B0" w:rsidP="005E01B0">
      <w:pPr>
        <w:numPr>
          <w:ilvl w:val="0"/>
          <w:numId w:val="11"/>
        </w:numPr>
        <w:shd w:val="clear" w:color="auto" w:fill="FFFFFF"/>
        <w:textAlignment w:val="baseline"/>
        <w:rPr>
          <w:rFonts w:ascii="inherit" w:eastAsia="Times New Roman" w:hAnsi="inherit"/>
          <w:sz w:val="24"/>
          <w:szCs w:val="24"/>
        </w:rPr>
      </w:pPr>
      <w:hyperlink r:id="rId53" w:history="1">
        <w:r>
          <w:rPr>
            <w:rStyle w:val="Hyperlink"/>
            <w:rFonts w:ascii="inherit" w:eastAsia="Times New Roman" w:hAnsi="inherit"/>
            <w:color w:val="000000"/>
            <w:sz w:val="24"/>
            <w:szCs w:val="24"/>
            <w:bdr w:val="none" w:sz="0" w:space="0" w:color="auto" w:frame="1"/>
          </w:rPr>
          <w:t>Speakers question the environmental benefits of electric vehicles and home charging stations.</w:t>
        </w:r>
      </w:hyperlink>
    </w:p>
    <w:p w14:paraId="4A2604B4" w14:textId="77777777" w:rsidR="005E01B0" w:rsidRDefault="005E01B0" w:rsidP="005E01B0">
      <w:pPr>
        <w:numPr>
          <w:ilvl w:val="0"/>
          <w:numId w:val="11"/>
        </w:numPr>
        <w:shd w:val="clear" w:color="auto" w:fill="FFFFFF"/>
        <w:textAlignment w:val="baseline"/>
        <w:rPr>
          <w:rFonts w:ascii="inherit" w:eastAsia="Times New Roman" w:hAnsi="inherit"/>
          <w:sz w:val="24"/>
          <w:szCs w:val="24"/>
        </w:rPr>
      </w:pPr>
      <w:hyperlink r:id="rId54" w:history="1">
        <w:r>
          <w:rPr>
            <w:rStyle w:val="Hyperlink"/>
            <w:rFonts w:ascii="inherit" w:eastAsia="Times New Roman" w:hAnsi="inherit"/>
            <w:color w:val="000000"/>
            <w:sz w:val="24"/>
            <w:szCs w:val="24"/>
            <w:bdr w:val="none" w:sz="0" w:space="0" w:color="auto" w:frame="1"/>
          </w:rPr>
          <w:t>Powerwall battery lifespan varies, warranty only covers 8 years or 240,000 km.</w:t>
        </w:r>
      </w:hyperlink>
    </w:p>
    <w:p w14:paraId="2F8F4BF4" w14:textId="77777777" w:rsidR="005E01B0" w:rsidRDefault="005E01B0" w:rsidP="005E01B0">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55" w:history="1">
        <w:r>
          <w:rPr>
            <w:rStyle w:val="Hyperlink"/>
            <w:rFonts w:ascii="inherit" w:eastAsia="Times New Roman" w:hAnsi="inherit"/>
            <w:sz w:val="24"/>
            <w:szCs w:val="24"/>
            <w:bdr w:val="none" w:sz="0" w:space="0" w:color="auto" w:frame="1"/>
          </w:rPr>
          <w:t>The role of justices of the peace in Australia.</w:t>
        </w:r>
      </w:hyperlink>
    </w:p>
    <w:p w14:paraId="27618BF6" w14:textId="77777777" w:rsidR="005E01B0" w:rsidRDefault="005E01B0" w:rsidP="005E01B0">
      <w:pPr>
        <w:numPr>
          <w:ilvl w:val="0"/>
          <w:numId w:val="12"/>
        </w:numPr>
        <w:shd w:val="clear" w:color="auto" w:fill="FFFFFF"/>
        <w:textAlignment w:val="baseline"/>
        <w:rPr>
          <w:rFonts w:ascii="inherit" w:eastAsia="Times New Roman" w:hAnsi="inherit"/>
          <w:sz w:val="24"/>
          <w:szCs w:val="24"/>
        </w:rPr>
      </w:pPr>
      <w:hyperlink r:id="rId56" w:history="1">
        <w:r>
          <w:rPr>
            <w:rStyle w:val="Hyperlink"/>
            <w:rFonts w:ascii="inherit" w:eastAsia="Times New Roman" w:hAnsi="inherit"/>
            <w:color w:val="000000"/>
            <w:sz w:val="24"/>
            <w:szCs w:val="24"/>
            <w:bdr w:val="none" w:sz="0" w:space="0" w:color="auto" w:frame="1"/>
          </w:rPr>
          <w:t>Company in Australia proposed using Tesla batteries for EV charging, but it was not practical due to logistical and environmental concerns.</w:t>
        </w:r>
      </w:hyperlink>
    </w:p>
    <w:p w14:paraId="6443184F" w14:textId="77777777" w:rsidR="005E01B0" w:rsidRDefault="005E01B0" w:rsidP="005E01B0">
      <w:pPr>
        <w:numPr>
          <w:ilvl w:val="0"/>
          <w:numId w:val="12"/>
        </w:numPr>
        <w:shd w:val="clear" w:color="auto" w:fill="FFFFFF"/>
        <w:textAlignment w:val="baseline"/>
        <w:rPr>
          <w:rFonts w:ascii="inherit" w:eastAsia="Times New Roman" w:hAnsi="inherit"/>
          <w:sz w:val="24"/>
          <w:szCs w:val="24"/>
        </w:rPr>
      </w:pPr>
      <w:hyperlink r:id="rId57" w:history="1">
        <w:r>
          <w:rPr>
            <w:rStyle w:val="Hyperlink"/>
            <w:rFonts w:ascii="inherit" w:eastAsia="Times New Roman" w:hAnsi="inherit"/>
            <w:color w:val="000000"/>
            <w:sz w:val="24"/>
            <w:szCs w:val="24"/>
            <w:bdr w:val="none" w:sz="0" w:space="0" w:color="auto" w:frame="1"/>
          </w:rPr>
          <w:t>Aussie Battler seeks clarification on Justice of the Peace role in signing affidavits.</w:t>
        </w:r>
      </w:hyperlink>
    </w:p>
    <w:p w14:paraId="7D087486" w14:textId="77777777" w:rsidR="005E01B0" w:rsidRDefault="005E01B0" w:rsidP="005E01B0">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58" w:history="1">
        <w:r>
          <w:rPr>
            <w:rStyle w:val="Hyperlink"/>
            <w:rFonts w:ascii="inherit" w:eastAsia="Times New Roman" w:hAnsi="inherit"/>
            <w:sz w:val="24"/>
            <w:szCs w:val="24"/>
            <w:bdr w:val="none" w:sz="0" w:space="0" w:color="auto" w:frame="1"/>
          </w:rPr>
          <w:t>Voting rights and penalties for failing to vote in Australia.</w:t>
        </w:r>
      </w:hyperlink>
    </w:p>
    <w:p w14:paraId="486B331D" w14:textId="77777777" w:rsidR="005E01B0" w:rsidRDefault="005E01B0" w:rsidP="005E01B0">
      <w:pPr>
        <w:numPr>
          <w:ilvl w:val="0"/>
          <w:numId w:val="13"/>
        </w:numPr>
        <w:shd w:val="clear" w:color="auto" w:fill="FFFFFF"/>
        <w:textAlignment w:val="baseline"/>
        <w:rPr>
          <w:rFonts w:ascii="inherit" w:eastAsia="Times New Roman" w:hAnsi="inherit"/>
          <w:sz w:val="24"/>
          <w:szCs w:val="24"/>
        </w:rPr>
      </w:pPr>
      <w:hyperlink r:id="rId59" w:history="1">
        <w:r>
          <w:rPr>
            <w:rStyle w:val="Hyperlink"/>
            <w:rFonts w:ascii="inherit" w:eastAsia="Times New Roman" w:hAnsi="inherit"/>
            <w:color w:val="000000"/>
            <w:sz w:val="24"/>
            <w:szCs w:val="24"/>
            <w:bdr w:val="none" w:sz="0" w:space="0" w:color="auto" w:frame="1"/>
          </w:rPr>
          <w:t>Victoria agencies must review claims, not Finds Victoria.</w:t>
        </w:r>
      </w:hyperlink>
    </w:p>
    <w:p w14:paraId="5394B1E1" w14:textId="77777777" w:rsidR="005E01B0" w:rsidRDefault="005E01B0" w:rsidP="005E01B0">
      <w:pPr>
        <w:numPr>
          <w:ilvl w:val="0"/>
          <w:numId w:val="13"/>
        </w:numPr>
        <w:shd w:val="clear" w:color="auto" w:fill="FFFFFF"/>
        <w:textAlignment w:val="baseline"/>
        <w:rPr>
          <w:rFonts w:ascii="inherit" w:eastAsia="Times New Roman" w:hAnsi="inherit"/>
          <w:sz w:val="24"/>
          <w:szCs w:val="24"/>
        </w:rPr>
      </w:pPr>
      <w:hyperlink r:id="rId60" w:history="1">
        <w:r>
          <w:rPr>
            <w:rStyle w:val="Hyperlink"/>
            <w:rFonts w:ascii="inherit" w:eastAsia="Times New Roman" w:hAnsi="inherit"/>
            <w:color w:val="000000"/>
            <w:sz w:val="24"/>
            <w:szCs w:val="24"/>
            <w:bdr w:val="none" w:sz="0" w:space="0" w:color="auto" w:frame="1"/>
          </w:rPr>
          <w:t>Speaker 2 argues that stamp duty on cars is unconstitutional due to a High Court ruling.</w:t>
        </w:r>
      </w:hyperlink>
    </w:p>
    <w:p w14:paraId="0A78F67C" w14:textId="77777777" w:rsidR="005E01B0" w:rsidRDefault="005E01B0" w:rsidP="005E01B0">
      <w:pPr>
        <w:numPr>
          <w:ilvl w:val="0"/>
          <w:numId w:val="13"/>
        </w:numPr>
        <w:shd w:val="clear" w:color="auto" w:fill="FFFFFF"/>
        <w:textAlignment w:val="baseline"/>
        <w:rPr>
          <w:rFonts w:ascii="inherit" w:eastAsia="Times New Roman" w:hAnsi="inherit"/>
          <w:sz w:val="24"/>
          <w:szCs w:val="24"/>
        </w:rPr>
      </w:pPr>
      <w:hyperlink r:id="rId61" w:history="1">
        <w:r>
          <w:rPr>
            <w:rStyle w:val="Hyperlink"/>
            <w:rFonts w:ascii="inherit" w:eastAsia="Times New Roman" w:hAnsi="inherit"/>
            <w:color w:val="000000"/>
            <w:sz w:val="24"/>
            <w:szCs w:val="24"/>
            <w:bdr w:val="none" w:sz="0" w:space="0" w:color="auto" w:frame="1"/>
          </w:rPr>
          <w:t>Barbara is facing a $200 fine for failing to vote in a federal by-election in April.</w:t>
        </w:r>
      </w:hyperlink>
    </w:p>
    <w:p w14:paraId="5D949C2E" w14:textId="77777777" w:rsidR="005E01B0" w:rsidRDefault="005E01B0" w:rsidP="005E01B0">
      <w:pPr>
        <w:numPr>
          <w:ilvl w:val="0"/>
          <w:numId w:val="13"/>
        </w:numPr>
        <w:shd w:val="clear" w:color="auto" w:fill="FFFFFF"/>
        <w:textAlignment w:val="baseline"/>
        <w:rPr>
          <w:rFonts w:ascii="inherit" w:eastAsia="Times New Roman" w:hAnsi="inherit"/>
          <w:sz w:val="24"/>
          <w:szCs w:val="24"/>
        </w:rPr>
      </w:pPr>
      <w:hyperlink r:id="rId62" w:history="1">
        <w:r>
          <w:rPr>
            <w:rStyle w:val="Hyperlink"/>
            <w:rFonts w:ascii="inherit" w:eastAsia="Times New Roman" w:hAnsi="inherit"/>
            <w:color w:val="000000"/>
            <w:sz w:val="24"/>
            <w:szCs w:val="24"/>
            <w:bdr w:val="none" w:sz="0" w:space="0" w:color="auto" w:frame="1"/>
          </w:rPr>
          <w:t>Barbara and 11 others are being prosecuted by the Australian Electoral Commission for the same offense.</w:t>
        </w:r>
      </w:hyperlink>
    </w:p>
    <w:p w14:paraId="29388633" w14:textId="77777777" w:rsidR="005E01B0" w:rsidRDefault="005E01B0" w:rsidP="005E01B0">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63" w:history="1">
        <w:r>
          <w:rPr>
            <w:rStyle w:val="Hyperlink"/>
            <w:rFonts w:ascii="inherit" w:eastAsia="Times New Roman" w:hAnsi="inherit"/>
            <w:sz w:val="24"/>
            <w:szCs w:val="24"/>
            <w:bdr w:val="none" w:sz="0" w:space="0" w:color="auto" w:frame="1"/>
          </w:rPr>
          <w:t>Taxation, IRS, and Australian laws.</w:t>
        </w:r>
      </w:hyperlink>
    </w:p>
    <w:p w14:paraId="7881252C" w14:textId="77777777" w:rsidR="005E01B0" w:rsidRDefault="005E01B0" w:rsidP="005E01B0">
      <w:pPr>
        <w:numPr>
          <w:ilvl w:val="0"/>
          <w:numId w:val="14"/>
        </w:numPr>
        <w:shd w:val="clear" w:color="auto" w:fill="FFFFFF"/>
        <w:textAlignment w:val="baseline"/>
        <w:rPr>
          <w:rFonts w:ascii="inherit" w:eastAsia="Times New Roman" w:hAnsi="inherit"/>
          <w:sz w:val="24"/>
          <w:szCs w:val="24"/>
        </w:rPr>
      </w:pPr>
      <w:hyperlink r:id="rId64" w:history="1">
        <w:r>
          <w:rPr>
            <w:rStyle w:val="Hyperlink"/>
            <w:rFonts w:ascii="inherit" w:eastAsia="Times New Roman" w:hAnsi="inherit"/>
            <w:color w:val="000000"/>
            <w:sz w:val="24"/>
            <w:szCs w:val="24"/>
            <w:bdr w:val="none" w:sz="0" w:space="0" w:color="auto" w:frame="1"/>
          </w:rPr>
          <w:t>Speaker 2 discusses cases related to voting rights and government corruption.</w:t>
        </w:r>
      </w:hyperlink>
    </w:p>
    <w:p w14:paraId="0D7BF03D" w14:textId="77777777" w:rsidR="005E01B0" w:rsidRDefault="005E01B0" w:rsidP="005E01B0">
      <w:pPr>
        <w:numPr>
          <w:ilvl w:val="0"/>
          <w:numId w:val="14"/>
        </w:numPr>
        <w:shd w:val="clear" w:color="auto" w:fill="FFFFFF"/>
        <w:textAlignment w:val="baseline"/>
        <w:rPr>
          <w:rFonts w:ascii="inherit" w:eastAsia="Times New Roman" w:hAnsi="inherit"/>
          <w:sz w:val="24"/>
          <w:szCs w:val="24"/>
        </w:rPr>
      </w:pPr>
      <w:hyperlink r:id="rId65" w:history="1">
        <w:r>
          <w:rPr>
            <w:rStyle w:val="Hyperlink"/>
            <w:rFonts w:ascii="inherit" w:eastAsia="Times New Roman" w:hAnsi="inherit"/>
            <w:color w:val="000000"/>
            <w:sz w:val="24"/>
            <w:szCs w:val="24"/>
            <w:bdr w:val="none" w:sz="0" w:space="0" w:color="auto" w:frame="1"/>
          </w:rPr>
          <w:t>The ATO and IRS have agreements in place for reporting foreign income and bank transactions.</w:t>
        </w:r>
      </w:hyperlink>
    </w:p>
    <w:p w14:paraId="66BC1353" w14:textId="77777777" w:rsidR="005E01B0" w:rsidRDefault="005E01B0" w:rsidP="005E01B0">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66" w:history="1">
        <w:r>
          <w:rPr>
            <w:rStyle w:val="Hyperlink"/>
            <w:rFonts w:ascii="inherit" w:eastAsia="Times New Roman" w:hAnsi="inherit"/>
            <w:sz w:val="24"/>
            <w:szCs w:val="24"/>
            <w:bdr w:val="none" w:sz="0" w:space="0" w:color="auto" w:frame="1"/>
          </w:rPr>
          <w:t>Upcoming live events, new products, and price increases.</w:t>
        </w:r>
      </w:hyperlink>
    </w:p>
    <w:p w14:paraId="583E35B6" w14:textId="77777777" w:rsidR="005E01B0" w:rsidRDefault="005E01B0" w:rsidP="005E01B0">
      <w:pPr>
        <w:numPr>
          <w:ilvl w:val="0"/>
          <w:numId w:val="15"/>
        </w:numPr>
        <w:shd w:val="clear" w:color="auto" w:fill="FFFFFF"/>
        <w:textAlignment w:val="baseline"/>
        <w:rPr>
          <w:rFonts w:ascii="inherit" w:eastAsia="Times New Roman" w:hAnsi="inherit"/>
          <w:sz w:val="24"/>
          <w:szCs w:val="24"/>
        </w:rPr>
      </w:pPr>
      <w:hyperlink r:id="rId67" w:history="1">
        <w:r>
          <w:rPr>
            <w:rStyle w:val="Hyperlink"/>
            <w:rFonts w:ascii="inherit" w:eastAsia="Times New Roman" w:hAnsi="inherit"/>
            <w:color w:val="000000"/>
            <w:sz w:val="24"/>
            <w:szCs w:val="24"/>
            <w:bdr w:val="none" w:sz="0" w:space="0" w:color="auto" w:frame="1"/>
          </w:rPr>
          <w:t>Upcoming events in Melbourne, Perth, and Gold Coast; limited seats available.</w:t>
        </w:r>
      </w:hyperlink>
    </w:p>
    <w:p w14:paraId="659F69CC" w14:textId="77777777" w:rsidR="005E01B0" w:rsidRDefault="005E01B0" w:rsidP="005E01B0">
      <w:pPr>
        <w:numPr>
          <w:ilvl w:val="0"/>
          <w:numId w:val="15"/>
        </w:numPr>
        <w:shd w:val="clear" w:color="auto" w:fill="FFFFFF"/>
        <w:textAlignment w:val="baseline"/>
        <w:rPr>
          <w:rFonts w:ascii="inherit" w:eastAsia="Times New Roman" w:hAnsi="inherit"/>
          <w:sz w:val="24"/>
          <w:szCs w:val="24"/>
        </w:rPr>
      </w:pPr>
      <w:hyperlink r:id="rId68" w:history="1">
        <w:r>
          <w:rPr>
            <w:rStyle w:val="Hyperlink"/>
            <w:rFonts w:ascii="inherit" w:eastAsia="Times New Roman" w:hAnsi="inherit"/>
            <w:color w:val="000000"/>
            <w:sz w:val="24"/>
            <w:szCs w:val="24"/>
            <w:bdr w:val="none" w:sz="0" w:space="0" w:color="auto" w:frame="1"/>
          </w:rPr>
          <w:t>Speaker promotes products and services related to legal rights.</w:t>
        </w:r>
      </w:hyperlink>
    </w:p>
    <w:p w14:paraId="2FAA996B" w14:textId="77777777" w:rsidR="005E01B0" w:rsidRDefault="005E01B0" w:rsidP="005E01B0">
      <w:pPr>
        <w:numPr>
          <w:ilvl w:val="0"/>
          <w:numId w:val="15"/>
        </w:numPr>
        <w:shd w:val="clear" w:color="auto" w:fill="FFFFFF"/>
        <w:textAlignment w:val="baseline"/>
        <w:rPr>
          <w:rFonts w:ascii="inherit" w:eastAsia="Times New Roman" w:hAnsi="inherit"/>
          <w:sz w:val="24"/>
          <w:szCs w:val="24"/>
        </w:rPr>
      </w:pPr>
      <w:hyperlink r:id="rId69" w:history="1">
        <w:r>
          <w:rPr>
            <w:rStyle w:val="Hyperlink"/>
            <w:rFonts w:ascii="inherit" w:eastAsia="Times New Roman" w:hAnsi="inherit"/>
            <w:color w:val="000000"/>
            <w:sz w:val="24"/>
            <w:szCs w:val="24"/>
            <w:bdr w:val="none" w:sz="0" w:space="0" w:color="auto" w:frame="1"/>
          </w:rPr>
          <w:t xml:space="preserve">New products and services available, including </w:t>
        </w:r>
        <w:proofErr w:type="spellStart"/>
        <w:r>
          <w:rPr>
            <w:rStyle w:val="Hyperlink"/>
            <w:rFonts w:ascii="inherit" w:eastAsia="Times New Roman" w:hAnsi="inherit"/>
            <w:color w:val="000000"/>
            <w:sz w:val="24"/>
            <w:szCs w:val="24"/>
            <w:bdr w:val="none" w:sz="0" w:space="0" w:color="auto" w:frame="1"/>
          </w:rPr>
          <w:t>ebook</w:t>
        </w:r>
        <w:proofErr w:type="spellEnd"/>
        <w:r>
          <w:rPr>
            <w:rStyle w:val="Hyperlink"/>
            <w:rFonts w:ascii="inherit" w:eastAsia="Times New Roman" w:hAnsi="inherit"/>
            <w:color w:val="000000"/>
            <w:sz w:val="24"/>
            <w:szCs w:val="24"/>
            <w:bdr w:val="none" w:sz="0" w:space="0" w:color="auto" w:frame="1"/>
          </w:rPr>
          <w:t xml:space="preserve"> and CD sets.</w:t>
        </w:r>
      </w:hyperlink>
    </w:p>
    <w:p w14:paraId="3ECC5D56" w14:textId="77777777" w:rsidR="005E01B0" w:rsidRDefault="005E01B0" w:rsidP="005E01B0">
      <w:pPr>
        <w:numPr>
          <w:ilvl w:val="0"/>
          <w:numId w:val="15"/>
        </w:numPr>
        <w:shd w:val="clear" w:color="auto" w:fill="FFFFFF"/>
        <w:textAlignment w:val="baseline"/>
        <w:rPr>
          <w:rFonts w:ascii="inherit" w:eastAsia="Times New Roman" w:hAnsi="inherit"/>
          <w:sz w:val="24"/>
          <w:szCs w:val="24"/>
        </w:rPr>
      </w:pPr>
      <w:hyperlink r:id="rId70" w:history="1">
        <w:r>
          <w:rPr>
            <w:rStyle w:val="Hyperlink"/>
            <w:rFonts w:ascii="inherit" w:eastAsia="Times New Roman" w:hAnsi="inherit"/>
            <w:color w:val="000000"/>
            <w:sz w:val="24"/>
            <w:szCs w:val="24"/>
            <w:bdr w:val="none" w:sz="0" w:space="0" w:color="auto" w:frame="1"/>
          </w:rPr>
          <w:t>Prices will increase on July 1, so act soon to secure products at current prices.</w:t>
        </w:r>
      </w:hyperlink>
    </w:p>
    <w:p w14:paraId="41258050" w14:textId="77777777" w:rsidR="005E01B0" w:rsidRDefault="005E01B0" w:rsidP="005E01B0">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71" w:history="1">
        <w:r>
          <w:rPr>
            <w:rStyle w:val="Hyperlink"/>
            <w:rFonts w:ascii="inherit" w:eastAsia="Times New Roman" w:hAnsi="inherit"/>
            <w:sz w:val="24"/>
            <w:szCs w:val="24"/>
            <w:bdr w:val="none" w:sz="0" w:space="0" w:color="auto" w:frame="1"/>
          </w:rPr>
          <w:t>Learning about rights and avoiding fines.</w:t>
        </w:r>
      </w:hyperlink>
    </w:p>
    <w:p w14:paraId="56B84F42" w14:textId="77777777" w:rsidR="005E01B0" w:rsidRDefault="005E01B0" w:rsidP="005E01B0">
      <w:pPr>
        <w:numPr>
          <w:ilvl w:val="0"/>
          <w:numId w:val="16"/>
        </w:numPr>
        <w:shd w:val="clear" w:color="auto" w:fill="FFFFFF"/>
        <w:textAlignment w:val="baseline"/>
        <w:rPr>
          <w:rFonts w:ascii="inherit" w:eastAsia="Times New Roman" w:hAnsi="inherit"/>
          <w:sz w:val="24"/>
          <w:szCs w:val="24"/>
        </w:rPr>
      </w:pPr>
      <w:hyperlink r:id="rId72" w:history="1">
        <w:r>
          <w:rPr>
            <w:rStyle w:val="Hyperlink"/>
            <w:rFonts w:ascii="inherit" w:eastAsia="Times New Roman" w:hAnsi="inherit"/>
            <w:color w:val="000000"/>
            <w:sz w:val="24"/>
            <w:szCs w:val="24"/>
            <w:bdr w:val="none" w:sz="0" w:space="0" w:color="auto" w:frame="1"/>
          </w:rPr>
          <w:t>Speaker promotes books on avoiding unjust fines and banking secrets, claiming they're proven and can save money.</w:t>
        </w:r>
      </w:hyperlink>
    </w:p>
    <w:p w14:paraId="77C57AC7" w14:textId="77777777" w:rsidR="005E01B0" w:rsidRDefault="005E01B0" w:rsidP="005E01B0">
      <w:pPr>
        <w:numPr>
          <w:ilvl w:val="0"/>
          <w:numId w:val="16"/>
        </w:numPr>
        <w:shd w:val="clear" w:color="auto" w:fill="FFFFFF"/>
        <w:textAlignment w:val="baseline"/>
        <w:rPr>
          <w:rFonts w:ascii="inherit" w:eastAsia="Times New Roman" w:hAnsi="inherit"/>
          <w:sz w:val="24"/>
          <w:szCs w:val="24"/>
        </w:rPr>
      </w:pPr>
      <w:hyperlink r:id="rId73" w:history="1">
        <w:r>
          <w:rPr>
            <w:rStyle w:val="Hyperlink"/>
            <w:rFonts w:ascii="inherit" w:eastAsia="Times New Roman" w:hAnsi="inherit"/>
            <w:color w:val="000000"/>
            <w:sz w:val="24"/>
            <w:szCs w:val="24"/>
            <w:bdr w:val="none" w:sz="0" w:space="0" w:color="auto" w:frame="1"/>
          </w:rPr>
          <w:t>Speaker encourages listeners to take action on local council constitutional validity, using downloadable resources.</w:t>
        </w:r>
      </w:hyperlink>
    </w:p>
    <w:p w14:paraId="6E042265" w14:textId="77777777" w:rsidR="005E01B0" w:rsidRDefault="005E01B0" w:rsidP="005E01B0">
      <w:pPr>
        <w:numPr>
          <w:ilvl w:val="0"/>
          <w:numId w:val="16"/>
        </w:numPr>
        <w:shd w:val="clear" w:color="auto" w:fill="FFFFFF"/>
        <w:textAlignment w:val="baseline"/>
        <w:rPr>
          <w:rFonts w:ascii="inherit" w:eastAsia="Times New Roman" w:hAnsi="inherit"/>
          <w:sz w:val="24"/>
          <w:szCs w:val="24"/>
        </w:rPr>
      </w:pPr>
      <w:hyperlink r:id="rId74" w:history="1">
        <w:r>
          <w:rPr>
            <w:rStyle w:val="Hyperlink"/>
            <w:rFonts w:ascii="inherit" w:eastAsia="Times New Roman" w:hAnsi="inherit"/>
            <w:color w:val="000000"/>
            <w:sz w:val="24"/>
            <w:szCs w:val="24"/>
            <w:bdr w:val="none" w:sz="0" w:space="0" w:color="auto" w:frame="1"/>
          </w:rPr>
          <w:t>Speaker discusses various groups and platforms for learning about and fighting against the cashless society.</w:t>
        </w:r>
      </w:hyperlink>
    </w:p>
    <w:p w14:paraId="2FA87182" w14:textId="77777777" w:rsidR="005E01B0" w:rsidRDefault="005E01B0" w:rsidP="005E01B0">
      <w:pPr>
        <w:numPr>
          <w:ilvl w:val="0"/>
          <w:numId w:val="16"/>
        </w:numPr>
        <w:shd w:val="clear" w:color="auto" w:fill="FFFFFF"/>
        <w:textAlignment w:val="baseline"/>
        <w:rPr>
          <w:rFonts w:ascii="inherit" w:eastAsia="Times New Roman" w:hAnsi="inherit"/>
          <w:sz w:val="24"/>
          <w:szCs w:val="24"/>
        </w:rPr>
      </w:pPr>
      <w:hyperlink r:id="rId75" w:history="1">
        <w:r>
          <w:rPr>
            <w:rStyle w:val="Hyperlink"/>
            <w:rFonts w:ascii="inherit" w:eastAsia="Times New Roman" w:hAnsi="inherit"/>
            <w:color w:val="000000"/>
            <w:sz w:val="24"/>
            <w:szCs w:val="24"/>
            <w:bdr w:val="none" w:sz="0" w:space="0" w:color="auto" w:frame="1"/>
          </w:rPr>
          <w:t>Speaker encourages listeners to access and use information on websites, sponsor shows, and contact them for free materials.</w:t>
        </w:r>
      </w:hyperlink>
    </w:p>
    <w:p w14:paraId="6C174298" w14:textId="77777777" w:rsidR="005E01B0" w:rsidRDefault="005E01B0" w:rsidP="005E01B0">
      <w:pPr>
        <w:numPr>
          <w:ilvl w:val="0"/>
          <w:numId w:val="16"/>
        </w:numPr>
        <w:shd w:val="clear" w:color="auto" w:fill="FFFFFF"/>
        <w:textAlignment w:val="baseline"/>
        <w:rPr>
          <w:rFonts w:ascii="inherit" w:eastAsia="Times New Roman" w:hAnsi="inherit"/>
          <w:sz w:val="24"/>
          <w:szCs w:val="24"/>
        </w:rPr>
      </w:pPr>
      <w:hyperlink r:id="rId76" w:history="1">
        <w:r>
          <w:rPr>
            <w:rStyle w:val="Hyperlink"/>
            <w:rFonts w:ascii="inherit" w:eastAsia="Times New Roman" w:hAnsi="inherit"/>
            <w:color w:val="000000"/>
            <w:sz w:val="24"/>
            <w:szCs w:val="24"/>
            <w:bdr w:val="none" w:sz="0" w:space="0" w:color="auto" w:frame="1"/>
          </w:rPr>
          <w:t>Speaker 1 emphasizes the importance of supporting the show financially to ensure its continuation.</w:t>
        </w:r>
      </w:hyperlink>
    </w:p>
    <w:p w14:paraId="759A293E" w14:textId="5362AE2A" w:rsidR="00000000" w:rsidRDefault="005E01B0" w:rsidP="005E01B0">
      <w:hyperlink r:id="rId77" w:history="1">
        <w:r>
          <w:rPr>
            <w:rStyle w:val="Hyperlink"/>
            <w:rFonts w:ascii="inherit" w:eastAsia="Times New Roman" w:hAnsi="inherit"/>
            <w:color w:val="000000"/>
            <w:sz w:val="24"/>
            <w:szCs w:val="24"/>
            <w:bdr w:val="none" w:sz="0" w:space="0" w:color="auto" w:frame="1"/>
          </w:rPr>
          <w:t>Listeners are encouraged to join as members to access exclusive content and support the show's tireless work.</w:t>
        </w:r>
      </w:hyperlink>
    </w:p>
    <w:sectPr w:rsidR="00B94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rta">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45273"/>
    <w:multiLevelType w:val="multilevel"/>
    <w:tmpl w:val="BCEE8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E5FC7"/>
    <w:multiLevelType w:val="multilevel"/>
    <w:tmpl w:val="3E9C5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E13C8"/>
    <w:multiLevelType w:val="multilevel"/>
    <w:tmpl w:val="3D5C5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43057"/>
    <w:multiLevelType w:val="multilevel"/>
    <w:tmpl w:val="4A180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D57AE"/>
    <w:multiLevelType w:val="multilevel"/>
    <w:tmpl w:val="DABE3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891066"/>
    <w:multiLevelType w:val="multilevel"/>
    <w:tmpl w:val="967C8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A74A30"/>
    <w:multiLevelType w:val="multilevel"/>
    <w:tmpl w:val="CEAEA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820B0A"/>
    <w:multiLevelType w:val="multilevel"/>
    <w:tmpl w:val="459A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42218B"/>
    <w:multiLevelType w:val="multilevel"/>
    <w:tmpl w:val="10E0C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6B59C9"/>
    <w:multiLevelType w:val="multilevel"/>
    <w:tmpl w:val="7B9C9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060A4"/>
    <w:multiLevelType w:val="multilevel"/>
    <w:tmpl w:val="7ECE1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2009E4"/>
    <w:multiLevelType w:val="multilevel"/>
    <w:tmpl w:val="35488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F45B09"/>
    <w:multiLevelType w:val="multilevel"/>
    <w:tmpl w:val="671AA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55D89"/>
    <w:multiLevelType w:val="multilevel"/>
    <w:tmpl w:val="5178E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F55493"/>
    <w:multiLevelType w:val="multilevel"/>
    <w:tmpl w:val="B8BE0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E9744F"/>
    <w:multiLevelType w:val="multilevel"/>
    <w:tmpl w:val="8B26D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54735615">
    <w:abstractNumId w:val="5"/>
    <w:lvlOverride w:ilvl="0"/>
    <w:lvlOverride w:ilvl="1"/>
    <w:lvlOverride w:ilvl="2"/>
    <w:lvlOverride w:ilvl="3"/>
    <w:lvlOverride w:ilvl="4"/>
    <w:lvlOverride w:ilvl="5"/>
    <w:lvlOverride w:ilvl="6"/>
    <w:lvlOverride w:ilvl="7"/>
    <w:lvlOverride w:ilvl="8"/>
  </w:num>
  <w:num w:numId="2" w16cid:durableId="288049920">
    <w:abstractNumId w:val="9"/>
    <w:lvlOverride w:ilvl="0"/>
    <w:lvlOverride w:ilvl="1"/>
    <w:lvlOverride w:ilvl="2"/>
    <w:lvlOverride w:ilvl="3"/>
    <w:lvlOverride w:ilvl="4"/>
    <w:lvlOverride w:ilvl="5"/>
    <w:lvlOverride w:ilvl="6"/>
    <w:lvlOverride w:ilvl="7"/>
    <w:lvlOverride w:ilvl="8"/>
  </w:num>
  <w:num w:numId="3" w16cid:durableId="1786660003">
    <w:abstractNumId w:val="7"/>
    <w:lvlOverride w:ilvl="0"/>
    <w:lvlOverride w:ilvl="1"/>
    <w:lvlOverride w:ilvl="2"/>
    <w:lvlOverride w:ilvl="3"/>
    <w:lvlOverride w:ilvl="4"/>
    <w:lvlOverride w:ilvl="5"/>
    <w:lvlOverride w:ilvl="6"/>
    <w:lvlOverride w:ilvl="7"/>
    <w:lvlOverride w:ilvl="8"/>
  </w:num>
  <w:num w:numId="4" w16cid:durableId="263729466">
    <w:abstractNumId w:val="13"/>
    <w:lvlOverride w:ilvl="0"/>
    <w:lvlOverride w:ilvl="1"/>
    <w:lvlOverride w:ilvl="2"/>
    <w:lvlOverride w:ilvl="3"/>
    <w:lvlOverride w:ilvl="4"/>
    <w:lvlOverride w:ilvl="5"/>
    <w:lvlOverride w:ilvl="6"/>
    <w:lvlOverride w:ilvl="7"/>
    <w:lvlOverride w:ilvl="8"/>
  </w:num>
  <w:num w:numId="5" w16cid:durableId="1535116520">
    <w:abstractNumId w:val="8"/>
    <w:lvlOverride w:ilvl="0"/>
    <w:lvlOverride w:ilvl="1"/>
    <w:lvlOverride w:ilvl="2"/>
    <w:lvlOverride w:ilvl="3"/>
    <w:lvlOverride w:ilvl="4"/>
    <w:lvlOverride w:ilvl="5"/>
    <w:lvlOverride w:ilvl="6"/>
    <w:lvlOverride w:ilvl="7"/>
    <w:lvlOverride w:ilvl="8"/>
  </w:num>
  <w:num w:numId="6" w16cid:durableId="1064838607">
    <w:abstractNumId w:val="15"/>
    <w:lvlOverride w:ilvl="0"/>
    <w:lvlOverride w:ilvl="1"/>
    <w:lvlOverride w:ilvl="2"/>
    <w:lvlOverride w:ilvl="3"/>
    <w:lvlOverride w:ilvl="4"/>
    <w:lvlOverride w:ilvl="5"/>
    <w:lvlOverride w:ilvl="6"/>
    <w:lvlOverride w:ilvl="7"/>
    <w:lvlOverride w:ilvl="8"/>
  </w:num>
  <w:num w:numId="7" w16cid:durableId="758331488">
    <w:abstractNumId w:val="12"/>
    <w:lvlOverride w:ilvl="0"/>
    <w:lvlOverride w:ilvl="1"/>
    <w:lvlOverride w:ilvl="2"/>
    <w:lvlOverride w:ilvl="3"/>
    <w:lvlOverride w:ilvl="4"/>
    <w:lvlOverride w:ilvl="5"/>
    <w:lvlOverride w:ilvl="6"/>
    <w:lvlOverride w:ilvl="7"/>
    <w:lvlOverride w:ilvl="8"/>
  </w:num>
  <w:num w:numId="8" w16cid:durableId="2006781686">
    <w:abstractNumId w:val="0"/>
    <w:lvlOverride w:ilvl="0"/>
    <w:lvlOverride w:ilvl="1"/>
    <w:lvlOverride w:ilvl="2"/>
    <w:lvlOverride w:ilvl="3"/>
    <w:lvlOverride w:ilvl="4"/>
    <w:lvlOverride w:ilvl="5"/>
    <w:lvlOverride w:ilvl="6"/>
    <w:lvlOverride w:ilvl="7"/>
    <w:lvlOverride w:ilvl="8"/>
  </w:num>
  <w:num w:numId="9" w16cid:durableId="386419204">
    <w:abstractNumId w:val="4"/>
    <w:lvlOverride w:ilvl="0"/>
    <w:lvlOverride w:ilvl="1"/>
    <w:lvlOverride w:ilvl="2"/>
    <w:lvlOverride w:ilvl="3"/>
    <w:lvlOverride w:ilvl="4"/>
    <w:lvlOverride w:ilvl="5"/>
    <w:lvlOverride w:ilvl="6"/>
    <w:lvlOverride w:ilvl="7"/>
    <w:lvlOverride w:ilvl="8"/>
  </w:num>
  <w:num w:numId="10" w16cid:durableId="1779906824">
    <w:abstractNumId w:val="1"/>
    <w:lvlOverride w:ilvl="0"/>
    <w:lvlOverride w:ilvl="1"/>
    <w:lvlOverride w:ilvl="2"/>
    <w:lvlOverride w:ilvl="3"/>
    <w:lvlOverride w:ilvl="4"/>
    <w:lvlOverride w:ilvl="5"/>
    <w:lvlOverride w:ilvl="6"/>
    <w:lvlOverride w:ilvl="7"/>
    <w:lvlOverride w:ilvl="8"/>
  </w:num>
  <w:num w:numId="11" w16cid:durableId="97332856">
    <w:abstractNumId w:val="10"/>
    <w:lvlOverride w:ilvl="0"/>
    <w:lvlOverride w:ilvl="1"/>
    <w:lvlOverride w:ilvl="2"/>
    <w:lvlOverride w:ilvl="3"/>
    <w:lvlOverride w:ilvl="4"/>
    <w:lvlOverride w:ilvl="5"/>
    <w:lvlOverride w:ilvl="6"/>
    <w:lvlOverride w:ilvl="7"/>
    <w:lvlOverride w:ilvl="8"/>
  </w:num>
  <w:num w:numId="12" w16cid:durableId="491262074">
    <w:abstractNumId w:val="6"/>
    <w:lvlOverride w:ilvl="0"/>
    <w:lvlOverride w:ilvl="1"/>
    <w:lvlOverride w:ilvl="2"/>
    <w:lvlOverride w:ilvl="3"/>
    <w:lvlOverride w:ilvl="4"/>
    <w:lvlOverride w:ilvl="5"/>
    <w:lvlOverride w:ilvl="6"/>
    <w:lvlOverride w:ilvl="7"/>
    <w:lvlOverride w:ilvl="8"/>
  </w:num>
  <w:num w:numId="13" w16cid:durableId="914167703">
    <w:abstractNumId w:val="2"/>
    <w:lvlOverride w:ilvl="0"/>
    <w:lvlOverride w:ilvl="1"/>
    <w:lvlOverride w:ilvl="2"/>
    <w:lvlOverride w:ilvl="3"/>
    <w:lvlOverride w:ilvl="4"/>
    <w:lvlOverride w:ilvl="5"/>
    <w:lvlOverride w:ilvl="6"/>
    <w:lvlOverride w:ilvl="7"/>
    <w:lvlOverride w:ilvl="8"/>
  </w:num>
  <w:num w:numId="14" w16cid:durableId="1648782523">
    <w:abstractNumId w:val="14"/>
    <w:lvlOverride w:ilvl="0"/>
    <w:lvlOverride w:ilvl="1"/>
    <w:lvlOverride w:ilvl="2"/>
    <w:lvlOverride w:ilvl="3"/>
    <w:lvlOverride w:ilvl="4"/>
    <w:lvlOverride w:ilvl="5"/>
    <w:lvlOverride w:ilvl="6"/>
    <w:lvlOverride w:ilvl="7"/>
    <w:lvlOverride w:ilvl="8"/>
  </w:num>
  <w:num w:numId="15" w16cid:durableId="1245528208">
    <w:abstractNumId w:val="11"/>
    <w:lvlOverride w:ilvl="0"/>
    <w:lvlOverride w:ilvl="1"/>
    <w:lvlOverride w:ilvl="2"/>
    <w:lvlOverride w:ilvl="3"/>
    <w:lvlOverride w:ilvl="4"/>
    <w:lvlOverride w:ilvl="5"/>
    <w:lvlOverride w:ilvl="6"/>
    <w:lvlOverride w:ilvl="7"/>
    <w:lvlOverride w:ilvl="8"/>
  </w:num>
  <w:num w:numId="16" w16cid:durableId="16562973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B0"/>
    <w:rsid w:val="005E01B0"/>
    <w:rsid w:val="008731B5"/>
    <w:rsid w:val="00A0050F"/>
    <w:rsid w:val="00BD4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F31E"/>
  <w15:chartTrackingRefBased/>
  <w15:docId w15:val="{F29EB9BE-EBD5-4243-B183-759E0CF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B0"/>
    <w:pPr>
      <w:spacing w:after="0" w:line="240" w:lineRule="auto"/>
    </w:pPr>
    <w:rPr>
      <w:rFonts w:ascii="Calibri" w:hAnsi="Calibri" w:cs="Calibri"/>
      <w:lang w:eastAsia="en-AU"/>
    </w:rPr>
  </w:style>
  <w:style w:type="paragraph" w:styleId="Heading2">
    <w:name w:val="heading 2"/>
    <w:basedOn w:val="Normal"/>
    <w:link w:val="Heading2Char"/>
    <w:uiPriority w:val="9"/>
    <w:semiHidden/>
    <w:unhideWhenUsed/>
    <w:qFormat/>
    <w:rsid w:val="005E01B0"/>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5E01B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E01B0"/>
    <w:rPr>
      <w:rFonts w:ascii="Calibri" w:hAnsi="Calibri" w:cs="Calibri"/>
      <w:b/>
      <w:bCs/>
      <w:sz w:val="36"/>
      <w:szCs w:val="36"/>
      <w:lang w:eastAsia="en-AU"/>
    </w:rPr>
  </w:style>
  <w:style w:type="character" w:customStyle="1" w:styleId="Heading3Char">
    <w:name w:val="Heading 3 Char"/>
    <w:basedOn w:val="DefaultParagraphFont"/>
    <w:link w:val="Heading3"/>
    <w:uiPriority w:val="9"/>
    <w:semiHidden/>
    <w:rsid w:val="005E01B0"/>
    <w:rPr>
      <w:rFonts w:ascii="Calibri" w:hAnsi="Calibri" w:cs="Calibri"/>
      <w:b/>
      <w:bCs/>
      <w:sz w:val="27"/>
      <w:szCs w:val="27"/>
      <w:lang w:eastAsia="en-AU"/>
    </w:rPr>
  </w:style>
  <w:style w:type="character" w:styleId="Hyperlink">
    <w:name w:val="Hyperlink"/>
    <w:basedOn w:val="DefaultParagraphFont"/>
    <w:uiPriority w:val="99"/>
    <w:semiHidden/>
    <w:unhideWhenUsed/>
    <w:rsid w:val="005E01B0"/>
    <w:rPr>
      <w:color w:val="0000FF"/>
      <w:u w:val="single"/>
    </w:rPr>
  </w:style>
  <w:style w:type="paragraph" w:customStyle="1" w:styleId="go2042772582">
    <w:name w:val="go2042772582"/>
    <w:basedOn w:val="Normal"/>
    <w:rsid w:val="005E01B0"/>
    <w:pPr>
      <w:spacing w:before="100" w:beforeAutospacing="1" w:after="100" w:afterAutospacing="1"/>
    </w:pPr>
  </w:style>
  <w:style w:type="paragraph" w:customStyle="1" w:styleId="go3311915859">
    <w:name w:val="go3311915859"/>
    <w:basedOn w:val="Normal"/>
    <w:rsid w:val="005E01B0"/>
    <w:pPr>
      <w:spacing w:before="100" w:beforeAutospacing="1" w:after="100" w:afterAutospacing="1"/>
    </w:pPr>
  </w:style>
  <w:style w:type="paragraph" w:customStyle="1" w:styleId="go2550761206">
    <w:name w:val="go2550761206"/>
    <w:basedOn w:val="Normal"/>
    <w:rsid w:val="005E01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09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ter.ai/u/aeW3CpThGkR8u2JVG_uOWOHm880?tab=chat&amp;t=435s&amp;view=transcript" TargetMode="External"/><Relationship Id="rId18" Type="http://schemas.openxmlformats.org/officeDocument/2006/relationships/hyperlink" Target="https://otter.ai/u/aeW3CpThGkR8u2JVG_uOWOHm880?tab=chat&amp;t=923s&amp;view=transcript" TargetMode="External"/><Relationship Id="rId26" Type="http://schemas.openxmlformats.org/officeDocument/2006/relationships/hyperlink" Target="https://otter.ai/u/aeW3CpThGkR8u2JVG_uOWOHm880?tab=chat&amp;t=1731s&amp;view=transcript" TargetMode="External"/><Relationship Id="rId39" Type="http://schemas.openxmlformats.org/officeDocument/2006/relationships/hyperlink" Target="https://otter.ai/u/aeW3CpThGkR8u2JVG_uOWOHm880?tab=chat&amp;t=2796s&amp;view=transcript" TargetMode="External"/><Relationship Id="rId21" Type="http://schemas.openxmlformats.org/officeDocument/2006/relationships/hyperlink" Target="https://otter.ai/u/aeW3CpThGkR8u2JVG_uOWOHm880?tab=chat&amp;t=1250s&amp;view=transcript" TargetMode="External"/><Relationship Id="rId34" Type="http://schemas.openxmlformats.org/officeDocument/2006/relationships/hyperlink" Target="https://otter.ai/u/aeW3CpThGkR8u2JVG_uOWOHm880?tab=chat&amp;t=2403s&amp;view=transcript" TargetMode="External"/><Relationship Id="rId42" Type="http://schemas.openxmlformats.org/officeDocument/2006/relationships/hyperlink" Target="https://otter.ai/u/aeW3CpThGkR8u2JVG_uOWOHm880?tab=chat&amp;t=2951s&amp;view=transcript" TargetMode="External"/><Relationship Id="rId47" Type="http://schemas.openxmlformats.org/officeDocument/2006/relationships/hyperlink" Target="https://otter.ai/u/aeW3CpThGkR8u2JVG_uOWOHm880?tab=chat&amp;t=3271s&amp;view=transcript" TargetMode="External"/><Relationship Id="rId50" Type="http://schemas.openxmlformats.org/officeDocument/2006/relationships/hyperlink" Target="https://otter.ai/u/aeW3CpThGkR8u2JVG_uOWOHm880?tab=chat&amp;t=3572s&amp;view=transcript" TargetMode="External"/><Relationship Id="rId55" Type="http://schemas.openxmlformats.org/officeDocument/2006/relationships/hyperlink" Target="https://otter.ai/u/aeW3CpThGkR8u2JVG_uOWOHm880?tab=chat&amp;t=4151s&amp;view=transcript" TargetMode="External"/><Relationship Id="rId63" Type="http://schemas.openxmlformats.org/officeDocument/2006/relationships/hyperlink" Target="https://otter.ai/u/aeW3CpThGkR8u2JVG_uOWOHm880?tab=chat&amp;t=4779s&amp;view=transcript" TargetMode="External"/><Relationship Id="rId68" Type="http://schemas.openxmlformats.org/officeDocument/2006/relationships/hyperlink" Target="https://otter.ai/u/aeW3CpThGkR8u2JVG_uOWOHm880?tab=chat&amp;t=5145s&amp;view=transcript" TargetMode="External"/><Relationship Id="rId76" Type="http://schemas.openxmlformats.org/officeDocument/2006/relationships/hyperlink" Target="https://otter.ai/u/aeW3CpThGkR8u2JVG_uOWOHm880?tab=chat&amp;t=5578s&amp;view=transcript" TargetMode="External"/><Relationship Id="rId7" Type="http://schemas.openxmlformats.org/officeDocument/2006/relationships/hyperlink" Target="https://otter.ai/u/aeW3CpThGkR8u2JVG_uOWOHm880?tab=chat&amp;t=2s&amp;view=transcript" TargetMode="External"/><Relationship Id="rId71" Type="http://schemas.openxmlformats.org/officeDocument/2006/relationships/hyperlink" Target="https://otter.ai/u/aeW3CpThGkR8u2JVG_uOWOHm880?tab=chat&amp;t=5324s&amp;view=transcript" TargetMode="External"/><Relationship Id="rId2" Type="http://schemas.openxmlformats.org/officeDocument/2006/relationships/styles" Target="styles.xml"/><Relationship Id="rId16" Type="http://schemas.openxmlformats.org/officeDocument/2006/relationships/hyperlink" Target="https://otter.ai/u/aeW3CpThGkR8u2JVG_uOWOHm880?tab=chat&amp;t=760s&amp;view=transcript" TargetMode="External"/><Relationship Id="rId29" Type="http://schemas.openxmlformats.org/officeDocument/2006/relationships/hyperlink" Target="https://otter.ai/u/aeW3CpThGkR8u2JVG_uOWOHm880?tab=chat&amp;t=1883s&amp;view=transcript" TargetMode="External"/><Relationship Id="rId11" Type="http://schemas.openxmlformats.org/officeDocument/2006/relationships/hyperlink" Target="https://otter.ai/u/aeW3CpThGkR8u2JVG_uOWOHm880?tab=chat&amp;t=316s&amp;view=transcript" TargetMode="External"/><Relationship Id="rId24" Type="http://schemas.openxmlformats.org/officeDocument/2006/relationships/hyperlink" Target="https://otter.ai/u/aeW3CpThGkR8u2JVG_uOWOHm880?tab=chat&amp;t=1575s&amp;view=transcript" TargetMode="External"/><Relationship Id="rId32" Type="http://schemas.openxmlformats.org/officeDocument/2006/relationships/hyperlink" Target="https://otter.ai/u/aeW3CpThGkR8u2JVG_uOWOHm880?tab=chat&amp;t=2176s&amp;view=transcript" TargetMode="External"/><Relationship Id="rId37" Type="http://schemas.openxmlformats.org/officeDocument/2006/relationships/hyperlink" Target="https://otter.ai/u/aeW3CpThGkR8u2JVG_uOWOHm880?tab=chat&amp;t=2645s&amp;view=transcript" TargetMode="External"/><Relationship Id="rId40" Type="http://schemas.openxmlformats.org/officeDocument/2006/relationships/hyperlink" Target="https://otter.ai/u/aeW3CpThGkR8u2JVG_uOWOHm880?tab=chat&amp;t=2796s&amp;view=transcript" TargetMode="External"/><Relationship Id="rId45" Type="http://schemas.openxmlformats.org/officeDocument/2006/relationships/hyperlink" Target="https://otter.ai/u/aeW3CpThGkR8u2JVG_uOWOHm880?tab=chat&amp;t=3114s&amp;view=transcript" TargetMode="External"/><Relationship Id="rId53" Type="http://schemas.openxmlformats.org/officeDocument/2006/relationships/hyperlink" Target="https://otter.ai/u/aeW3CpThGkR8u2JVG_uOWOHm880?tab=chat&amp;t=3896s&amp;view=transcript" TargetMode="External"/><Relationship Id="rId58" Type="http://schemas.openxmlformats.org/officeDocument/2006/relationships/hyperlink" Target="https://otter.ai/u/aeW3CpThGkR8u2JVG_uOWOHm880?tab=chat&amp;t=4407s&amp;view=transcript" TargetMode="External"/><Relationship Id="rId66" Type="http://schemas.openxmlformats.org/officeDocument/2006/relationships/hyperlink" Target="https://otter.ai/u/aeW3CpThGkR8u2JVG_uOWOHm880?tab=chat&amp;t=5028s&amp;view=transcript" TargetMode="External"/><Relationship Id="rId74" Type="http://schemas.openxmlformats.org/officeDocument/2006/relationships/hyperlink" Target="https://otter.ai/u/aeW3CpThGkR8u2JVG_uOWOHm880?tab=chat&amp;t=5442s&amp;view=transcript" TargetMode="External"/><Relationship Id="rId79" Type="http://schemas.openxmlformats.org/officeDocument/2006/relationships/theme" Target="theme/theme1.xml"/><Relationship Id="rId5" Type="http://schemas.openxmlformats.org/officeDocument/2006/relationships/hyperlink" Target="https://otter.ai/u/aeW3CpThGkR8u2JVG_uOWOHm880?tab=chat&amp;t=2s&amp;view=transcript" TargetMode="External"/><Relationship Id="rId61" Type="http://schemas.openxmlformats.org/officeDocument/2006/relationships/hyperlink" Target="https://otter.ai/u/aeW3CpThGkR8u2JVG_uOWOHm880?tab=chat&amp;t=4631s&amp;view=transcript" TargetMode="External"/><Relationship Id="rId10" Type="http://schemas.openxmlformats.org/officeDocument/2006/relationships/hyperlink" Target="https://otter.ai/u/aeW3CpThGkR8u2JVG_uOWOHm880?tab=chat&amp;t=130s&amp;view=transcript" TargetMode="External"/><Relationship Id="rId19" Type="http://schemas.openxmlformats.org/officeDocument/2006/relationships/hyperlink" Target="https://otter.ai/u/aeW3CpThGkR8u2JVG_uOWOHm880?tab=chat&amp;t=1076s&amp;view=transcript" TargetMode="External"/><Relationship Id="rId31" Type="http://schemas.openxmlformats.org/officeDocument/2006/relationships/hyperlink" Target="https://otter.ai/u/aeW3CpThGkR8u2JVG_uOWOHm880?tab=chat&amp;t=2061s&amp;view=transcript" TargetMode="External"/><Relationship Id="rId44" Type="http://schemas.openxmlformats.org/officeDocument/2006/relationships/hyperlink" Target="https://otter.ai/u/aeW3CpThGkR8u2JVG_uOWOHm880?tab=chat&amp;t=3114s&amp;view=transcript" TargetMode="External"/><Relationship Id="rId52" Type="http://schemas.openxmlformats.org/officeDocument/2006/relationships/hyperlink" Target="https://otter.ai/u/aeW3CpThGkR8u2JVG_uOWOHm880?tab=chat&amp;t=3767s&amp;view=transcript" TargetMode="External"/><Relationship Id="rId60" Type="http://schemas.openxmlformats.org/officeDocument/2006/relationships/hyperlink" Target="https://otter.ai/u/aeW3CpThGkR8u2JVG_uOWOHm880?tab=chat&amp;t=4514s&amp;view=transcript" TargetMode="External"/><Relationship Id="rId65" Type="http://schemas.openxmlformats.org/officeDocument/2006/relationships/hyperlink" Target="https://otter.ai/u/aeW3CpThGkR8u2JVG_uOWOHm880?tab=chat&amp;t=4919s&amp;view=transcript" TargetMode="External"/><Relationship Id="rId73" Type="http://schemas.openxmlformats.org/officeDocument/2006/relationships/hyperlink" Target="https://otter.ai/u/aeW3CpThGkR8u2JVG_uOWOHm880?tab=chat&amp;t=5324s&amp;view=transcript"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tter.ai/u/aeW3CpThGkR8u2JVG_uOWOHm880?tab=chat&amp;t=130s&amp;view=transcript" TargetMode="External"/><Relationship Id="rId14" Type="http://schemas.openxmlformats.org/officeDocument/2006/relationships/hyperlink" Target="https://otter.ai/u/aeW3CpThGkR8u2JVG_uOWOHm880?tab=chat&amp;t=602s&amp;view=transcript" TargetMode="External"/><Relationship Id="rId22" Type="http://schemas.openxmlformats.org/officeDocument/2006/relationships/hyperlink" Target="https://otter.ai/u/aeW3CpThGkR8u2JVG_uOWOHm880?tab=chat&amp;t=1430s&amp;view=transcript" TargetMode="External"/><Relationship Id="rId27" Type="http://schemas.openxmlformats.org/officeDocument/2006/relationships/hyperlink" Target="https://otter.ai/u/aeW3CpThGkR8u2JVG_uOWOHm880?tab=chat&amp;t=1731s&amp;view=transcript" TargetMode="External"/><Relationship Id="rId30" Type="http://schemas.openxmlformats.org/officeDocument/2006/relationships/hyperlink" Target="https://otter.ai/u/aeW3CpThGkR8u2JVG_uOWOHm880?tab=chat&amp;t=2061s&amp;view=transcript" TargetMode="External"/><Relationship Id="rId35" Type="http://schemas.openxmlformats.org/officeDocument/2006/relationships/hyperlink" Target="https://otter.ai/u/aeW3CpThGkR8u2JVG_uOWOHm880?tab=chat&amp;t=2403s&amp;view=transcript" TargetMode="External"/><Relationship Id="rId43" Type="http://schemas.openxmlformats.org/officeDocument/2006/relationships/hyperlink" Target="https://otter.ai/u/aeW3CpThGkR8u2JVG_uOWOHm880?tab=chat&amp;t=3114s&amp;view=transcript" TargetMode="External"/><Relationship Id="rId48" Type="http://schemas.openxmlformats.org/officeDocument/2006/relationships/hyperlink" Target="https://otter.ai/u/aeW3CpThGkR8u2JVG_uOWOHm880?tab=chat&amp;t=3422s&amp;view=transcript" TargetMode="External"/><Relationship Id="rId56" Type="http://schemas.openxmlformats.org/officeDocument/2006/relationships/hyperlink" Target="https://otter.ai/u/aeW3CpThGkR8u2JVG_uOWOHm880?tab=chat&amp;t=4151s&amp;view=transcript" TargetMode="External"/><Relationship Id="rId64" Type="http://schemas.openxmlformats.org/officeDocument/2006/relationships/hyperlink" Target="https://otter.ai/u/aeW3CpThGkR8u2JVG_uOWOHm880?tab=chat&amp;t=4779s&amp;view=transcript" TargetMode="External"/><Relationship Id="rId69" Type="http://schemas.openxmlformats.org/officeDocument/2006/relationships/hyperlink" Target="https://otter.ai/u/aeW3CpThGkR8u2JVG_uOWOHm880?tab=chat&amp;t=5145s&amp;view=transcript" TargetMode="External"/><Relationship Id="rId77" Type="http://schemas.openxmlformats.org/officeDocument/2006/relationships/hyperlink" Target="https://otter.ai/u/aeW3CpThGkR8u2JVG_uOWOHm880?tab=chat&amp;t=5578s&amp;view=transcript" TargetMode="External"/><Relationship Id="rId8" Type="http://schemas.openxmlformats.org/officeDocument/2006/relationships/hyperlink" Target="https://otter.ai/u/aeW3CpThGkR8u2JVG_uOWOHm880?tab=chat&amp;t=130s&amp;view=transcript" TargetMode="External"/><Relationship Id="rId51" Type="http://schemas.openxmlformats.org/officeDocument/2006/relationships/hyperlink" Target="https://otter.ai/u/aeW3CpThGkR8u2JVG_uOWOHm880?tab=chat&amp;t=3767s&amp;view=transcript" TargetMode="External"/><Relationship Id="rId72" Type="http://schemas.openxmlformats.org/officeDocument/2006/relationships/hyperlink" Target="https://otter.ai/u/aeW3CpThGkR8u2JVG_uOWOHm880?tab=chat&amp;t=5324s&amp;view=transcript" TargetMode="External"/><Relationship Id="rId3" Type="http://schemas.openxmlformats.org/officeDocument/2006/relationships/settings" Target="settings.xml"/><Relationship Id="rId12" Type="http://schemas.openxmlformats.org/officeDocument/2006/relationships/hyperlink" Target="https://otter.ai/u/aeW3CpThGkR8u2JVG_uOWOHm880?tab=chat&amp;t=435s&amp;view=transcript" TargetMode="External"/><Relationship Id="rId17" Type="http://schemas.openxmlformats.org/officeDocument/2006/relationships/hyperlink" Target="https://otter.ai/u/aeW3CpThGkR8u2JVG_uOWOHm880?tab=chat&amp;t=760s&amp;view=transcript" TargetMode="External"/><Relationship Id="rId25" Type="http://schemas.openxmlformats.org/officeDocument/2006/relationships/hyperlink" Target="https://otter.ai/u/aeW3CpThGkR8u2JVG_uOWOHm880?tab=chat&amp;t=1731s&amp;view=transcript" TargetMode="External"/><Relationship Id="rId33" Type="http://schemas.openxmlformats.org/officeDocument/2006/relationships/hyperlink" Target="https://otter.ai/u/aeW3CpThGkR8u2JVG_uOWOHm880?tab=chat&amp;t=2296s&amp;view=transcript" TargetMode="External"/><Relationship Id="rId38" Type="http://schemas.openxmlformats.org/officeDocument/2006/relationships/hyperlink" Target="https://otter.ai/u/aeW3CpThGkR8u2JVG_uOWOHm880?tab=chat&amp;t=2645s&amp;view=transcript" TargetMode="External"/><Relationship Id="rId46" Type="http://schemas.openxmlformats.org/officeDocument/2006/relationships/hyperlink" Target="https://otter.ai/u/aeW3CpThGkR8u2JVG_uOWOHm880?tab=chat&amp;t=3271s&amp;view=transcript" TargetMode="External"/><Relationship Id="rId59" Type="http://schemas.openxmlformats.org/officeDocument/2006/relationships/hyperlink" Target="https://otter.ai/u/aeW3CpThGkR8u2JVG_uOWOHm880?tab=chat&amp;t=4407s&amp;view=transcript" TargetMode="External"/><Relationship Id="rId67" Type="http://schemas.openxmlformats.org/officeDocument/2006/relationships/hyperlink" Target="https://otter.ai/u/aeW3CpThGkR8u2JVG_uOWOHm880?tab=chat&amp;t=5028s&amp;view=transcript" TargetMode="External"/><Relationship Id="rId20" Type="http://schemas.openxmlformats.org/officeDocument/2006/relationships/hyperlink" Target="https://otter.ai/u/aeW3CpThGkR8u2JVG_uOWOHm880?tab=chat&amp;t=1250s&amp;view=transcript" TargetMode="External"/><Relationship Id="rId41" Type="http://schemas.openxmlformats.org/officeDocument/2006/relationships/hyperlink" Target="https://otter.ai/u/aeW3CpThGkR8u2JVG_uOWOHm880?tab=chat&amp;t=2796s&amp;view=transcript" TargetMode="External"/><Relationship Id="rId54" Type="http://schemas.openxmlformats.org/officeDocument/2006/relationships/hyperlink" Target="https://otter.ai/u/aeW3CpThGkR8u2JVG_uOWOHm880?tab=chat&amp;t=4009s&amp;view=transcript" TargetMode="External"/><Relationship Id="rId62" Type="http://schemas.openxmlformats.org/officeDocument/2006/relationships/hyperlink" Target="https://otter.ai/u/aeW3CpThGkR8u2JVG_uOWOHm880?tab=chat&amp;t=4631s&amp;view=transcript" TargetMode="External"/><Relationship Id="rId70" Type="http://schemas.openxmlformats.org/officeDocument/2006/relationships/hyperlink" Target="https://otter.ai/u/aeW3CpThGkR8u2JVG_uOWOHm880?tab=chat&amp;t=5145s&amp;view=transcript" TargetMode="External"/><Relationship Id="rId75" Type="http://schemas.openxmlformats.org/officeDocument/2006/relationships/hyperlink" Target="https://otter.ai/u/aeW3CpThGkR8u2JVG_uOWOHm880?tab=chat&amp;t=5442s&amp;view=transcript" TargetMode="External"/><Relationship Id="rId1" Type="http://schemas.openxmlformats.org/officeDocument/2006/relationships/numbering" Target="numbering.xml"/><Relationship Id="rId6" Type="http://schemas.openxmlformats.org/officeDocument/2006/relationships/hyperlink" Target="https://otter.ai/u/aeW3CpThGkR8u2JVG_uOWOHm880?tab=chat&amp;t=2s&amp;view=transcript" TargetMode="External"/><Relationship Id="rId15" Type="http://schemas.openxmlformats.org/officeDocument/2006/relationships/hyperlink" Target="https://otter.ai/u/aeW3CpThGkR8u2JVG_uOWOHm880?tab=chat&amp;t=602s&amp;view=transcript" TargetMode="External"/><Relationship Id="rId23" Type="http://schemas.openxmlformats.org/officeDocument/2006/relationships/hyperlink" Target="https://otter.ai/u/aeW3CpThGkR8u2JVG_uOWOHm880?tab=chat&amp;t=1430s&amp;view=transcript" TargetMode="External"/><Relationship Id="rId28" Type="http://schemas.openxmlformats.org/officeDocument/2006/relationships/hyperlink" Target="https://otter.ai/u/aeW3CpThGkR8u2JVG_uOWOHm880?tab=chat&amp;t=1883s&amp;view=transcript" TargetMode="External"/><Relationship Id="rId36" Type="http://schemas.openxmlformats.org/officeDocument/2006/relationships/hyperlink" Target="https://otter.ai/u/aeW3CpThGkR8u2JVG_uOWOHm880?tab=chat&amp;t=2506s&amp;view=transcript" TargetMode="External"/><Relationship Id="rId49" Type="http://schemas.openxmlformats.org/officeDocument/2006/relationships/hyperlink" Target="https://otter.ai/u/aeW3CpThGkR8u2JVG_uOWOHm880?tab=chat&amp;t=3572s&amp;view=transcript" TargetMode="External"/><Relationship Id="rId57" Type="http://schemas.openxmlformats.org/officeDocument/2006/relationships/hyperlink" Target="https://otter.ai/u/aeW3CpThGkR8u2JVG_uOWOHm880?tab=chat&amp;t=4285s&amp;view=tran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2141</Words>
  <Characters>12208</Characters>
  <Application>Microsoft Office Word</Application>
  <DocSecurity>0</DocSecurity>
  <Lines>101</Lines>
  <Paragraphs>28</Paragraphs>
  <ScaleCrop>false</ScaleCrop>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Palmer | Great Australian Party</dc:creator>
  <cp:keywords/>
  <dc:description/>
  <cp:lastModifiedBy>Mike Palmer | Great Australian Party</cp:lastModifiedBy>
  <cp:revision>1</cp:revision>
  <dcterms:created xsi:type="dcterms:W3CDTF">2024-05-19T06:18:00Z</dcterms:created>
  <dcterms:modified xsi:type="dcterms:W3CDTF">2024-05-19T06:19:00Z</dcterms:modified>
</cp:coreProperties>
</file>